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kern w:val="0"/>
          <w:sz w:val="32"/>
          <w:lang w:val="zh-CN"/>
        </w:rPr>
      </w:pPr>
      <w:r>
        <w:rPr>
          <w:rFonts w:hint="eastAsia" w:eastAsia="仿宋_GB2312"/>
          <w:kern w:val="0"/>
          <w:sz w:val="32"/>
          <w:lang w:val="zh-CN"/>
        </w:rPr>
        <w:t xml:space="preserve"> </w:t>
      </w:r>
      <w:r>
        <w:rPr>
          <w:rFonts w:eastAsia="仿宋_GB2312"/>
          <w:kern w:val="0"/>
          <w:sz w:val="32"/>
          <w:lang w:val="zh-CN"/>
        </w:rPr>
        <w:t xml:space="preserve">                         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  <w:lang w:val="zh-CN"/>
        </w:rPr>
        <w:t xml:space="preserve">    </w:t>
      </w:r>
      <w:r>
        <w:rPr>
          <w:rFonts w:hint="eastAsia" w:eastAsia="仿宋_GB2312"/>
          <w:kern w:val="0"/>
          <w:sz w:val="32"/>
          <w:lang w:val="zh-CN"/>
        </w:rPr>
        <w:t>合同编号：</w:t>
      </w:r>
      <w:r>
        <w:rPr>
          <w:rFonts w:eastAsia="仿宋_GB2312"/>
          <w:kern w:val="0"/>
          <w:sz w:val="32"/>
          <w:lang w:val="zh-CN"/>
        </w:rPr>
        <w:t xml:space="preserve">           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芜湖长江三桥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扫雪滚刷</w:t>
      </w:r>
      <w:r>
        <w:rPr>
          <w:rFonts w:hint="eastAsia" w:ascii="方正小标宋简体" w:eastAsia="方正小标宋简体"/>
          <w:b/>
          <w:sz w:val="44"/>
          <w:szCs w:val="44"/>
        </w:rPr>
        <w:t>采购合同</w:t>
      </w:r>
    </w:p>
    <w:p>
      <w:pPr>
        <w:pStyle w:val="2"/>
        <w:rPr>
          <w:rFonts w:hint="default" w:eastAsia="方正小标宋简体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 xml:space="preserve">                             </w:t>
      </w:r>
    </w:p>
    <w:p>
      <w:pPr>
        <w:pStyle w:val="15"/>
        <w:ind w:firstLine="643"/>
        <w:rPr>
          <w:u w:val="single"/>
        </w:rPr>
      </w:pPr>
      <w:r>
        <w:rPr>
          <w:rFonts w:hint="eastAsia"/>
          <w:b/>
          <w:bCs/>
        </w:rPr>
        <w:t>甲方</w:t>
      </w:r>
      <w:r>
        <w:rPr>
          <w:rFonts w:hint="eastAsia"/>
        </w:rPr>
        <w:t>：</w:t>
      </w:r>
      <w:r>
        <w:rPr>
          <w:rFonts w:hint="eastAsia"/>
          <w:u w:val="single"/>
        </w:rPr>
        <w:t>芜湖长江大桥投资建设有限公司</w:t>
      </w:r>
    </w:p>
    <w:p>
      <w:pPr>
        <w:pStyle w:val="15"/>
        <w:ind w:firstLine="643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b/>
          <w:bCs/>
        </w:rPr>
        <w:t>乙方</w:t>
      </w:r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ab/>
      </w:r>
    </w:p>
    <w:p>
      <w:pPr>
        <w:pStyle w:val="15"/>
        <w:ind w:firstLine="640"/>
      </w:pPr>
      <w:r>
        <w:rPr>
          <w:rFonts w:hint="eastAsia"/>
        </w:rPr>
        <w:t>经甲、乙双方友好协商，遵循平等、公平和诚实信用的原则，</w:t>
      </w:r>
      <w:r>
        <w:t>就甲方向乙方采购</w:t>
      </w:r>
      <w:r>
        <w:rPr>
          <w:rFonts w:hint="eastAsia"/>
          <w:lang w:val="en-US" w:eastAsia="zh-CN"/>
        </w:rPr>
        <w:t>扫雪滚刷</w:t>
      </w:r>
      <w:r>
        <w:t>事宜</w:t>
      </w:r>
      <w:r>
        <w:rPr>
          <w:rFonts w:hint="eastAsia"/>
        </w:rPr>
        <w:t>，订立本合同。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一、货物名称、型号、规格及单价</w:t>
      </w:r>
    </w:p>
    <w:tbl>
      <w:tblPr>
        <w:tblStyle w:val="8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99"/>
        <w:gridCol w:w="1236"/>
        <w:gridCol w:w="2131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产品名称</w:t>
            </w:r>
          </w:p>
        </w:tc>
        <w:tc>
          <w:tcPr>
            <w:tcW w:w="159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型号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规格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单价（元/台）</w:t>
            </w:r>
          </w:p>
        </w:tc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98" w:type="dxa"/>
            <w:vAlign w:val="center"/>
          </w:tcPr>
          <w:p>
            <w:pPr>
              <w:spacing w:line="560" w:lineRule="exact"/>
              <w:ind w:left="160" w:hanging="160" w:hangingChars="50"/>
              <w:jc w:val="center"/>
              <w:rPr>
                <w:rFonts w:eastAsia="仿宋_GB2312"/>
                <w:sz w:val="32"/>
                <w:lang w:val="zh-CN"/>
              </w:rPr>
            </w:pPr>
            <w:r>
              <w:rPr>
                <w:rFonts w:hint="eastAsia" w:eastAsia="仿宋_GB2312"/>
                <w:sz w:val="32"/>
                <w:lang w:val="zh-CN" w:eastAsia="zh-CN"/>
              </w:rPr>
              <w:t>扫雪滚刷</w:t>
            </w:r>
          </w:p>
        </w:tc>
        <w:tc>
          <w:tcPr>
            <w:tcW w:w="1599" w:type="dxa"/>
            <w:vAlign w:val="center"/>
          </w:tcPr>
          <w:p>
            <w:pPr>
              <w:spacing w:line="560" w:lineRule="exact"/>
              <w:ind w:left="160" w:hanging="160" w:hangingChar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tabs>
                <w:tab w:val="center" w:pos="792"/>
                <w:tab w:val="right" w:pos="1464"/>
              </w:tabs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3m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center" w:pos="792"/>
                <w:tab w:val="right" w:pos="1464"/>
              </w:tabs>
              <w:spacing w:line="560" w:lineRule="exact"/>
              <w:jc w:val="center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560" w:lineRule="exact"/>
              <w:ind w:left="160" w:hanging="160" w:hangingChars="50"/>
              <w:jc w:val="center"/>
              <w:rPr>
                <w:rFonts w:hint="eastAsia" w:eastAsia="仿宋_GB2312"/>
                <w:sz w:val="32"/>
                <w:lang w:val="zh-CN" w:eastAsia="zh-CN"/>
              </w:rPr>
            </w:pPr>
            <w:r>
              <w:rPr>
                <w:rFonts w:hint="eastAsia" w:eastAsia="仿宋_GB2312"/>
                <w:sz w:val="32"/>
                <w:lang w:val="zh-CN" w:eastAsia="zh-CN"/>
              </w:rPr>
              <w:t>取力器驱动</w:t>
            </w:r>
          </w:p>
        </w:tc>
      </w:tr>
    </w:tbl>
    <w:p>
      <w:pPr>
        <w:pStyle w:val="15"/>
        <w:ind w:firstLine="640"/>
        <w:rPr>
          <w:rFonts w:hint="eastAsia" w:eastAsia="仿宋_GB2312"/>
          <w:lang w:eastAsia="zh-CN"/>
        </w:rPr>
      </w:pPr>
      <w:r>
        <w:rPr>
          <w:rFonts w:hint="eastAsia"/>
          <w:color w:val="000000"/>
        </w:rPr>
        <w:t>本项目</w:t>
      </w:r>
      <w:r>
        <w:rPr>
          <w:color w:val="000000"/>
        </w:rPr>
        <w:t>单价</w:t>
      </w:r>
      <w:r>
        <w:t>包含</w:t>
      </w:r>
      <w:r>
        <w:rPr>
          <w:rFonts w:hint="eastAsi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zh-CN"/>
        </w:rPr>
        <w:t>包含与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zh-CN"/>
        </w:rPr>
        <w:t>相关的一切费用，已包含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en-US" w:eastAsia="zh-CN"/>
        </w:rPr>
        <w:t>税金、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zh-CN"/>
        </w:rPr>
        <w:t>设备供应、安装调试及伴随服务的全部费用。具体包括但不限于：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lang w:val="en-US" w:eastAsia="zh-CN"/>
        </w:rPr>
        <w:t>吸尘车雪铲拆卸、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zh-CN"/>
        </w:rPr>
        <w:t>为满足设备正常运行所需的全部油液（如液压油、齿轮油、润滑脂）、人工、改装、吊装、运输、材料及一切辅材耗材等费用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lang w:val="zh-CN"/>
        </w:rPr>
        <w:t>，</w:t>
      </w:r>
      <w:r>
        <w:rPr>
          <w:rFonts w:hint="eastAsia"/>
          <w:lang w:val="en-US"/>
        </w:rPr>
        <w:t>以及交货后配合甲方搬运</w:t>
      </w:r>
      <w:r>
        <w:rPr>
          <w:rFonts w:hint="eastAsia"/>
          <w:lang w:val="en-US" w:eastAsia="zh-CN"/>
        </w:rPr>
        <w:t>、安装、调试</w:t>
      </w:r>
      <w:r>
        <w:rPr>
          <w:rFonts w:hint="eastAsia"/>
          <w:lang w:val="en-US"/>
        </w:rPr>
        <w:t>和售后服务等所需的含税费用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en-US" w:eastAsia="zh-CN"/>
        </w:rPr>
        <w:t>不再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zh-CN"/>
        </w:rPr>
        <w:t>支付任何额外费用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货物主要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/>
          <w:sz w:val="32"/>
          <w:szCs w:val="32"/>
        </w:rPr>
        <w:t>参数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滚刷参数应满足以下要求：</w:t>
      </w:r>
    </w:p>
    <w:tbl>
      <w:tblPr>
        <w:tblStyle w:val="9"/>
        <w:tblW w:w="84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清雪宽度（mm）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2800-3000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清雪厚度（mm）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≥150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刷毛宽度（mm）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≥2800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滚刷直径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刷毛材质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聚丙烯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刷丝加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钢丝混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刷毛组合形式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片状啮合式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刷罩材质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适应路面不平整度（°）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不低于±5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偏转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角度（°）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工作转速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rpm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≥2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扫刷驱动方式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液压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马达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马达最大工作扭矩（N•m）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≥1100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  <w:lang w:val="en-US" w:eastAsia="zh-CN"/>
              </w:rPr>
              <w:t>最大作业速度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40km/h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除雪厚度</w:t>
            </w:r>
          </w:p>
        </w:tc>
        <w:tc>
          <w:tcPr>
            <w:tcW w:w="3999" w:type="dxa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0mm</w:t>
            </w:r>
          </w:p>
        </w:tc>
      </w:tr>
    </w:tbl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吸尘车车辆底盘带有前连接架，已安装雪铲。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>扫雪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滚刷须与现有设备配套，定制支架，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>滚刷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能与雪铲装置实现液压、机械快速换装，操作简便，安装时间短。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>扫雪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滚刷动力取自吸尘车副发动机，安装液压系统，液压系统各部件应稳定可靠。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驾驶室内应具备电控功能，可根据雪量厚度及作业速度，调节滚刷转速、偏转角度，以应对不同雪情与路况。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滚刷两侧带有作业警示杆，降低作业风险。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能灵活贴合路面横坡坡度变化自动调整刷毛接地角度与压力，确保清雪无死角，保护路面及滚刷本身。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两只撑脚轮，减轻滚刷整体重量，降低使用故障机率，提高除雪效率。</w:t>
      </w:r>
    </w:p>
    <w:p>
      <w:pPr>
        <w:widowControl w:val="0"/>
        <w:numPr>
          <w:ilvl w:val="0"/>
          <w:numId w:val="2"/>
        </w:numPr>
        <w:overflowPunct w:val="0"/>
        <w:topLinePunct/>
        <w:autoSpaceDN w:val="0"/>
        <w:ind w:left="-314" w:leftChars="0" w:firstLine="628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滚刷弧形罩，防止积雪飞溅，强度高抗腐蚀，不变形，耐低温。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合同期限</w:t>
      </w:r>
    </w:p>
    <w:p>
      <w:pPr>
        <w:pStyle w:val="15"/>
        <w:ind w:firstLine="640"/>
        <w:rPr>
          <w:color w:val="auto"/>
        </w:rPr>
      </w:pPr>
      <w:r>
        <w:rPr>
          <w:rFonts w:hint="eastAsia"/>
          <w:color w:val="auto"/>
          <w:szCs w:val="32"/>
        </w:rPr>
        <w:t>自</w:t>
      </w:r>
      <w:r>
        <w:rPr>
          <w:rFonts w:hint="eastAsia"/>
          <w:color w:val="auto"/>
          <w:szCs w:val="32"/>
          <w:lang w:eastAsia="zh-CN"/>
        </w:rPr>
        <w:t>货物</w:t>
      </w:r>
      <w:r>
        <w:rPr>
          <w:rFonts w:hint="eastAsia"/>
          <w:color w:val="auto"/>
          <w:szCs w:val="32"/>
          <w:lang w:val="en-US" w:eastAsia="zh-CN"/>
        </w:rPr>
        <w:t>验收合格</w:t>
      </w:r>
      <w:r>
        <w:rPr>
          <w:rFonts w:hint="eastAsia"/>
          <w:color w:val="auto"/>
          <w:szCs w:val="32"/>
        </w:rPr>
        <w:t>之日起计算</w:t>
      </w:r>
      <w:r>
        <w:rPr>
          <w:rFonts w:hint="eastAsia"/>
          <w:color w:val="auto"/>
          <w:szCs w:val="32"/>
          <w:lang w:val="en-US" w:eastAsia="zh-CN"/>
        </w:rPr>
        <w:t>至质保期结束之日止</w:t>
      </w:r>
      <w:r>
        <w:rPr>
          <w:color w:val="auto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产品质量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lang w:val="zh-CN"/>
        </w:rPr>
      </w:pPr>
      <w:r>
        <w:rPr>
          <w:rFonts w:hint="eastAsia" w:eastAsia="仿宋_GB2312"/>
          <w:kern w:val="0"/>
          <w:sz w:val="32"/>
        </w:rPr>
        <w:t>1.</w:t>
      </w:r>
      <w:r>
        <w:rPr>
          <w:rFonts w:hint="eastAsia" w:eastAsia="仿宋_GB2312"/>
          <w:kern w:val="0"/>
          <w:sz w:val="32"/>
          <w:lang w:val="zh-CN"/>
        </w:rPr>
        <w:t>乙方所提供的货物必须</w:t>
      </w:r>
      <w:r>
        <w:rPr>
          <w:rFonts w:eastAsia="仿宋_GB2312"/>
          <w:kern w:val="0"/>
          <w:sz w:val="32"/>
          <w:lang w:val="zh-CN"/>
        </w:rPr>
        <w:t>是全新、未使用的原装产品。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lang w:val="zh-CN"/>
        </w:rPr>
      </w:pPr>
      <w:r>
        <w:rPr>
          <w:rFonts w:hint="eastAsia" w:eastAsia="仿宋_GB2312"/>
          <w:kern w:val="0"/>
          <w:sz w:val="32"/>
        </w:rPr>
        <w:t>2.</w:t>
      </w:r>
      <w:r>
        <w:rPr>
          <w:rFonts w:hint="eastAsia" w:eastAsia="仿宋_GB2312"/>
          <w:kern w:val="0"/>
          <w:sz w:val="32"/>
          <w:lang w:val="zh-CN"/>
        </w:rPr>
        <w:t>乙方</w:t>
      </w:r>
      <w:r>
        <w:rPr>
          <w:rFonts w:eastAsia="仿宋_GB2312"/>
          <w:kern w:val="0"/>
          <w:sz w:val="32"/>
          <w:lang w:val="zh-CN"/>
        </w:rPr>
        <w:t>应保证货物</w:t>
      </w:r>
      <w:r>
        <w:rPr>
          <w:rFonts w:hint="eastAsia" w:eastAsia="仿宋_GB2312"/>
          <w:kern w:val="0"/>
          <w:sz w:val="32"/>
        </w:rPr>
        <w:t>包装符合</w:t>
      </w:r>
      <w:r>
        <w:rPr>
          <w:rFonts w:hint="eastAsia" w:eastAsia="仿宋_GB2312"/>
          <w:kern w:val="0"/>
          <w:sz w:val="32"/>
          <w:lang w:val="zh-CN"/>
        </w:rPr>
        <w:t>国家</w:t>
      </w:r>
      <w:r>
        <w:rPr>
          <w:rFonts w:eastAsia="仿宋_GB2312"/>
          <w:kern w:val="0"/>
          <w:sz w:val="32"/>
          <w:lang w:val="zh-CN"/>
        </w:rPr>
        <w:t>、行业及</w:t>
      </w:r>
      <w:r>
        <w:rPr>
          <w:rFonts w:hint="eastAsia" w:eastAsia="仿宋_GB2312"/>
          <w:kern w:val="0"/>
          <w:sz w:val="32"/>
          <w:lang w:val="zh-CN"/>
        </w:rPr>
        <w:t>甲方要求，包装物不回收，</w:t>
      </w:r>
      <w:r>
        <w:rPr>
          <w:rFonts w:eastAsia="仿宋_GB2312"/>
          <w:kern w:val="0"/>
          <w:sz w:val="32"/>
          <w:lang w:val="zh-CN"/>
        </w:rPr>
        <w:t>并</w:t>
      </w:r>
      <w:r>
        <w:rPr>
          <w:rFonts w:hint="eastAsia" w:eastAsia="仿宋_GB2312"/>
          <w:kern w:val="0"/>
          <w:sz w:val="32"/>
          <w:lang w:val="zh-CN"/>
        </w:rPr>
        <w:t>确保货物</w:t>
      </w:r>
      <w:r>
        <w:rPr>
          <w:rFonts w:eastAsia="仿宋_GB2312"/>
          <w:kern w:val="0"/>
          <w:sz w:val="32"/>
          <w:lang w:val="zh-CN"/>
        </w:rPr>
        <w:t>安全无损</w:t>
      </w:r>
      <w:r>
        <w:rPr>
          <w:rFonts w:hint="eastAsia" w:eastAsia="仿宋_GB2312"/>
          <w:kern w:val="0"/>
          <w:sz w:val="32"/>
          <w:lang w:val="en-US" w:eastAsia="zh-CN"/>
        </w:rPr>
        <w:t>地</w:t>
      </w:r>
      <w:r>
        <w:rPr>
          <w:rFonts w:eastAsia="仿宋_GB2312"/>
          <w:kern w:val="0"/>
          <w:sz w:val="32"/>
          <w:lang w:val="zh-CN"/>
        </w:rPr>
        <w:t>运抵</w:t>
      </w:r>
      <w:r>
        <w:rPr>
          <w:rFonts w:hint="eastAsia" w:eastAsia="仿宋_GB2312"/>
          <w:kern w:val="0"/>
          <w:sz w:val="32"/>
          <w:lang w:val="zh-CN"/>
        </w:rPr>
        <w:t>指定</w:t>
      </w:r>
      <w:r>
        <w:rPr>
          <w:rFonts w:eastAsia="仿宋_GB2312"/>
          <w:kern w:val="0"/>
          <w:sz w:val="32"/>
          <w:lang w:val="zh-CN"/>
        </w:rPr>
        <w:t>交货地点。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乙方对质量负责的条件和期限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highlight w:val="none"/>
          <w:u w:val="single"/>
          <w:lang w:val="zh-CN"/>
          <w:rPrChange w:id="0" w:author="邵文轩" w:date="2025-09-30T10:28:02Z">
            <w:rPr>
              <w:rFonts w:eastAsia="仿宋_GB2312"/>
              <w:kern w:val="0"/>
              <w:sz w:val="32"/>
              <w:highlight w:val="yellow"/>
              <w:u w:val="single"/>
              <w:lang w:val="zh-CN"/>
            </w:rPr>
          </w:rPrChange>
        </w:rPr>
      </w:pPr>
      <w:r>
        <w:rPr>
          <w:rFonts w:hint="eastAsia" w:eastAsia="仿宋_GB2312"/>
          <w:kern w:val="0"/>
          <w:sz w:val="32"/>
          <w:highlight w:val="none"/>
          <w:rPrChange w:id="1" w:author="邵文轩" w:date="2025-09-30T10:28:02Z">
            <w:rPr>
              <w:rFonts w:hint="eastAsia" w:eastAsia="仿宋_GB2312"/>
              <w:kern w:val="0"/>
              <w:sz w:val="32"/>
            </w:rPr>
          </w:rPrChange>
        </w:rPr>
        <w:t>1.</w:t>
      </w:r>
      <w:r>
        <w:rPr>
          <w:rFonts w:hint="eastAsia" w:eastAsia="仿宋_GB2312"/>
          <w:kern w:val="0"/>
          <w:sz w:val="32"/>
          <w:highlight w:val="none"/>
          <w:rPrChange w:id="2" w:author="邵文轩" w:date="2025-09-30T10:28:02Z">
            <w:rPr>
              <w:rFonts w:hint="eastAsia" w:eastAsia="仿宋_GB2312"/>
              <w:kern w:val="0"/>
              <w:sz w:val="32"/>
              <w:highlight w:val="yellow"/>
            </w:rPr>
          </w:rPrChange>
        </w:rPr>
        <w:t>质保期</w:t>
      </w:r>
      <w:r>
        <w:rPr>
          <w:rFonts w:hint="eastAsia" w:eastAsia="仿宋_GB2312"/>
          <w:kern w:val="0"/>
          <w:sz w:val="32"/>
          <w:highlight w:val="none"/>
          <w:lang w:val="en-US" w:eastAsia="zh-CN"/>
          <w:rPrChange w:id="3" w:author="邵文轩" w:date="2025-09-30T10:28:02Z">
            <w:rPr>
              <w:rFonts w:hint="eastAsia" w:eastAsia="仿宋_GB2312"/>
              <w:kern w:val="0"/>
              <w:sz w:val="32"/>
              <w:highlight w:val="yellow"/>
              <w:lang w:val="en-US" w:eastAsia="zh-CN"/>
            </w:rPr>
          </w:rPrChange>
        </w:rPr>
        <w:t>自</w:t>
      </w:r>
      <w:r>
        <w:rPr>
          <w:rFonts w:hint="eastAsia" w:eastAsia="仿宋_GB2312"/>
          <w:kern w:val="0"/>
          <w:sz w:val="32"/>
          <w:highlight w:val="none"/>
          <w:lang w:val="zh-CN"/>
          <w:rPrChange w:id="4" w:author="邵文轩" w:date="2025-09-30T10:28:02Z">
            <w:rPr>
              <w:rFonts w:hint="eastAsia" w:eastAsia="仿宋_GB2312"/>
              <w:kern w:val="0"/>
              <w:sz w:val="32"/>
              <w:highlight w:val="yellow"/>
              <w:lang w:val="zh-CN"/>
            </w:rPr>
          </w:rPrChange>
        </w:rPr>
        <w:t>货物</w:t>
      </w:r>
      <w:r>
        <w:rPr>
          <w:rFonts w:eastAsia="仿宋_GB2312"/>
          <w:kern w:val="0"/>
          <w:sz w:val="32"/>
          <w:highlight w:val="none"/>
          <w:lang w:val="zh-CN"/>
          <w:rPrChange w:id="5" w:author="邵文轩" w:date="2025-09-30T10:28:02Z">
            <w:rPr>
              <w:rFonts w:eastAsia="仿宋_GB2312"/>
              <w:kern w:val="0"/>
              <w:sz w:val="32"/>
              <w:highlight w:val="yellow"/>
              <w:lang w:val="zh-CN"/>
            </w:rPr>
          </w:rPrChange>
        </w:rPr>
        <w:t>验收合格之日起</w:t>
      </w:r>
      <w:r>
        <w:rPr>
          <w:rFonts w:hint="eastAsia" w:eastAsia="仿宋_GB2312"/>
          <w:kern w:val="0"/>
          <w:sz w:val="32"/>
          <w:highlight w:val="none"/>
          <w:rPrChange w:id="6" w:author="邵文轩" w:date="2025-09-30T10:28:02Z">
            <w:rPr>
              <w:rFonts w:hint="eastAsia" w:eastAsia="仿宋_GB2312"/>
              <w:kern w:val="0"/>
              <w:sz w:val="32"/>
              <w:highlight w:val="yellow"/>
            </w:rPr>
          </w:rPrChange>
        </w:rPr>
        <w:t>一年</w:t>
      </w:r>
      <w:r>
        <w:rPr>
          <w:rFonts w:hint="eastAsia" w:eastAsia="仿宋_GB2312"/>
          <w:kern w:val="0"/>
          <w:sz w:val="32"/>
          <w:highlight w:val="none"/>
          <w:lang w:val="zh-CN"/>
          <w:rPrChange w:id="7" w:author="邵文轩" w:date="2025-09-30T10:28:02Z">
            <w:rPr>
              <w:rFonts w:hint="eastAsia" w:eastAsia="仿宋_GB2312"/>
              <w:kern w:val="0"/>
              <w:sz w:val="32"/>
              <w:highlight w:val="yellow"/>
              <w:lang w:val="zh-CN"/>
            </w:rPr>
          </w:rPrChange>
        </w:rPr>
        <w:t>，易损件不在质保范围内。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lang w:val="zh-CN"/>
        </w:rPr>
      </w:pPr>
      <w:r>
        <w:rPr>
          <w:rFonts w:hint="eastAsia" w:eastAsia="仿宋_GB2312"/>
          <w:kern w:val="0"/>
          <w:sz w:val="32"/>
        </w:rPr>
        <w:t>2.</w:t>
      </w:r>
      <w:r>
        <w:rPr>
          <w:rFonts w:hint="eastAsia" w:eastAsia="仿宋_GB2312"/>
          <w:kern w:val="0"/>
          <w:sz w:val="32"/>
          <w:lang w:val="zh-CN"/>
        </w:rPr>
        <w:t>如因人为原因造成的损坏，不</w:t>
      </w:r>
      <w:bookmarkStart w:id="0" w:name="_GoBack"/>
      <w:bookmarkEnd w:id="0"/>
      <w:r>
        <w:rPr>
          <w:rFonts w:hint="eastAsia" w:eastAsia="仿宋_GB2312"/>
          <w:kern w:val="0"/>
          <w:sz w:val="32"/>
          <w:lang w:val="zh-CN"/>
        </w:rPr>
        <w:t>在质保范围内</w:t>
      </w:r>
      <w:r>
        <w:rPr>
          <w:rFonts w:eastAsia="仿宋_GB2312"/>
          <w:kern w:val="0"/>
          <w:sz w:val="32"/>
          <w:lang w:val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交、验货方式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lang w:val="zh-CN"/>
        </w:rPr>
      </w:pPr>
      <w:r>
        <w:rPr>
          <w:rFonts w:hint="eastAsia" w:ascii="楷体" w:hAnsi="楷体" w:eastAsia="楷体" w:cs="楷体"/>
          <w:kern w:val="0"/>
          <w:sz w:val="32"/>
        </w:rPr>
        <w:t>1.</w:t>
      </w:r>
      <w:r>
        <w:rPr>
          <w:rFonts w:hint="eastAsia" w:eastAsia="仿宋_GB2312"/>
          <w:kern w:val="0"/>
          <w:sz w:val="32"/>
        </w:rPr>
        <w:t>交货日期：签订合同后，</w:t>
      </w:r>
      <w:r>
        <w:rPr>
          <w:rFonts w:hint="eastAsia" w:eastAsia="仿宋_GB2312"/>
          <w:kern w:val="0"/>
          <w:sz w:val="32"/>
          <w:highlight w:val="none"/>
          <w:u w:val="single"/>
          <w:lang w:val="en-US" w:eastAsia="zh-CN"/>
          <w:rPrChange w:id="8" w:author="邵文轩" w:date="2025-09-30T10:28:08Z">
            <w:rPr>
              <w:rFonts w:hint="eastAsia" w:eastAsia="仿宋_GB2312"/>
              <w:kern w:val="0"/>
              <w:sz w:val="32"/>
              <w:highlight w:val="yellow"/>
              <w:u w:val="single"/>
              <w:lang w:val="en-US" w:eastAsia="zh-CN"/>
            </w:rPr>
          </w:rPrChange>
        </w:rPr>
        <w:t>15</w:t>
      </w:r>
      <w:r>
        <w:rPr>
          <w:rFonts w:hint="eastAsia" w:eastAsia="仿宋_GB2312"/>
          <w:kern w:val="0"/>
          <w:sz w:val="32"/>
        </w:rPr>
        <w:t>个日历天内</w:t>
      </w:r>
      <w:r>
        <w:rPr>
          <w:rFonts w:hint="eastAsia" w:eastAsia="仿宋_GB2312"/>
          <w:kern w:val="0"/>
          <w:sz w:val="32"/>
          <w:lang w:val="zh-CN"/>
        </w:rPr>
        <w:t>送货至甲方指定的交货地点</w:t>
      </w:r>
      <w:r>
        <w:rPr>
          <w:rFonts w:hint="eastAsia" w:eastAsia="仿宋_GB2312"/>
          <w:kern w:val="0"/>
          <w:sz w:val="32"/>
          <w:lang w:val="en-US" w:eastAsia="zh-CN"/>
        </w:rPr>
        <w:t>并完成安装、调试</w:t>
      </w:r>
      <w:r>
        <w:rPr>
          <w:rFonts w:hint="eastAsia" w:eastAsia="仿宋_GB2312"/>
          <w:kern w:val="0"/>
          <w:sz w:val="32"/>
          <w:lang w:val="zh-CN"/>
        </w:rPr>
        <w:t>。</w:t>
      </w:r>
      <w:r>
        <w:rPr>
          <w:rFonts w:eastAsia="仿宋_GB2312"/>
          <w:kern w:val="0"/>
          <w:sz w:val="32"/>
          <w:lang w:val="zh-CN"/>
        </w:rPr>
        <w:t>乙方不得向甲方收取额外</w:t>
      </w:r>
      <w:r>
        <w:rPr>
          <w:rFonts w:hint="eastAsia" w:eastAsia="仿宋_GB2312"/>
          <w:kern w:val="0"/>
          <w:sz w:val="32"/>
          <w:lang w:val="zh-CN"/>
        </w:rPr>
        <w:t>的任何</w:t>
      </w:r>
      <w:r>
        <w:rPr>
          <w:rFonts w:eastAsia="仿宋_GB2312"/>
          <w:kern w:val="0"/>
          <w:sz w:val="32"/>
          <w:lang w:val="zh-CN"/>
        </w:rPr>
        <w:t>费用，</w:t>
      </w:r>
      <w:r>
        <w:rPr>
          <w:rFonts w:hint="eastAsia" w:eastAsia="仿宋_GB2312"/>
          <w:kern w:val="0"/>
          <w:sz w:val="32"/>
          <w:lang w:val="zh-CN"/>
        </w:rPr>
        <w:t>否则甲方</w:t>
      </w:r>
      <w:r>
        <w:rPr>
          <w:rFonts w:eastAsia="仿宋_GB2312"/>
          <w:kern w:val="0"/>
          <w:sz w:val="32"/>
          <w:lang w:val="zh-CN"/>
        </w:rPr>
        <w:t>可</w:t>
      </w:r>
      <w:r>
        <w:rPr>
          <w:rFonts w:hint="eastAsia" w:eastAsia="仿宋_GB2312"/>
          <w:kern w:val="0"/>
          <w:sz w:val="32"/>
          <w:lang w:val="zh-CN"/>
        </w:rPr>
        <w:t>解除</w:t>
      </w:r>
      <w:r>
        <w:rPr>
          <w:rFonts w:eastAsia="仿宋_GB2312"/>
          <w:kern w:val="0"/>
          <w:sz w:val="32"/>
          <w:lang w:val="zh-CN"/>
        </w:rPr>
        <w:t>合同，造成甲方的所有损失由乙方承担</w:t>
      </w:r>
      <w:r>
        <w:rPr>
          <w:rFonts w:hint="eastAsia" w:eastAsia="仿宋_GB2312"/>
          <w:kern w:val="0"/>
          <w:sz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u w:val="single"/>
        </w:rPr>
      </w:pPr>
      <w:r>
        <w:rPr>
          <w:rFonts w:hint="eastAsia" w:ascii="楷体" w:hAnsi="楷体" w:eastAsia="楷体" w:cs="楷体"/>
          <w:kern w:val="0"/>
          <w:sz w:val="32"/>
        </w:rPr>
        <w:t>2.</w:t>
      </w:r>
      <w:r>
        <w:rPr>
          <w:rFonts w:hint="eastAsia" w:eastAsia="仿宋_GB2312"/>
          <w:kern w:val="0"/>
          <w:sz w:val="32"/>
        </w:rPr>
        <w:t>交货地点：</w:t>
      </w:r>
      <w:r>
        <w:rPr>
          <w:rFonts w:hint="eastAsia" w:eastAsia="仿宋_GB2312"/>
          <w:kern w:val="0"/>
          <w:sz w:val="32"/>
          <w:u w:val="single"/>
        </w:rPr>
        <w:t>安徽省芜湖市鸠江区二坝镇芜湖长江三桥收费站综合楼</w:t>
      </w:r>
      <w:r>
        <w:rPr>
          <w:rFonts w:hint="eastAsia" w:eastAsia="仿宋_GB2312"/>
          <w:kern w:val="0"/>
          <w:sz w:val="32"/>
          <w:u w:val="single"/>
          <w:lang w:val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u w:val="single"/>
        </w:rPr>
      </w:pPr>
      <w:r>
        <w:rPr>
          <w:rFonts w:hint="eastAsia" w:eastAsia="仿宋_GB2312"/>
          <w:kern w:val="0"/>
          <w:sz w:val="32"/>
        </w:rPr>
        <w:t>3.验收合格标准：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（1）设备</w:t>
      </w:r>
      <w:r>
        <w:rPr>
          <w:rFonts w:hint="eastAsia" w:eastAsia="仿宋_GB2312"/>
          <w:kern w:val="0"/>
          <w:sz w:val="32"/>
          <w:lang w:val="zh-CN"/>
        </w:rPr>
        <w:t>外观正常（无</w:t>
      </w:r>
      <w:r>
        <w:rPr>
          <w:rFonts w:hint="eastAsia" w:eastAsia="仿宋_GB2312"/>
          <w:kern w:val="0"/>
          <w:sz w:val="32"/>
        </w:rPr>
        <w:t>破损、变形</w:t>
      </w:r>
      <w:r>
        <w:rPr>
          <w:rFonts w:hint="eastAsia" w:eastAsia="仿宋_GB2312"/>
          <w:kern w:val="0"/>
          <w:sz w:val="32"/>
          <w:lang w:val="zh-CN"/>
        </w:rPr>
        <w:t>问题），</w:t>
      </w:r>
      <w:r>
        <w:rPr>
          <w:rFonts w:hint="eastAsia" w:eastAsia="仿宋_GB2312"/>
          <w:kern w:val="0"/>
          <w:sz w:val="32"/>
          <w:lang w:val="en-US" w:eastAsia="zh-CN"/>
        </w:rPr>
        <w:t>各参数满足合同要求</w:t>
      </w:r>
      <w:r>
        <w:rPr>
          <w:rFonts w:hint="eastAsia" w:eastAsia="仿宋_GB2312"/>
          <w:kern w:val="0"/>
          <w:sz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zh-CN"/>
        </w:rPr>
        <w:t>（</w:t>
      </w: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lang w:val="zh-CN"/>
        </w:rPr>
        <w:t>）</w:t>
      </w:r>
      <w:r>
        <w:rPr>
          <w:rFonts w:hint="eastAsia" w:eastAsia="仿宋_GB2312"/>
          <w:kern w:val="0"/>
          <w:sz w:val="32"/>
        </w:rPr>
        <w:t>设备</w:t>
      </w:r>
      <w:r>
        <w:rPr>
          <w:rFonts w:hint="eastAsia" w:eastAsia="仿宋_GB2312"/>
          <w:kern w:val="0"/>
          <w:sz w:val="32"/>
          <w:lang w:val="en-US" w:eastAsia="zh-CN"/>
        </w:rPr>
        <w:t>安装</w:t>
      </w:r>
      <w:r>
        <w:rPr>
          <w:rFonts w:hint="eastAsia" w:eastAsia="仿宋_GB2312"/>
          <w:kern w:val="0"/>
          <w:sz w:val="32"/>
        </w:rPr>
        <w:t>调试，各模块工作正常。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支付方式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highlight w:val="none"/>
          <w:rPrChange w:id="9" w:author="邵文轩" w:date="2025-09-30T10:27:33Z">
            <w:rPr>
              <w:rFonts w:eastAsia="仿宋_GB2312"/>
              <w:kern w:val="0"/>
              <w:sz w:val="3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0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11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2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为人民币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13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4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15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6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），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  <w:rPrChange w:id="17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  <w:lang w:val="en-US" w:eastAsia="zh-CN"/>
            </w:rPr>
          </w:rPrChange>
        </w:rPr>
        <w:t>本合同价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rPrChange w:id="18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</w:rPr>
          </w:rPrChange>
        </w:rPr>
        <w:t>款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  <w:rPrChange w:id="19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  <w:lang w:val="en-US" w:eastAsia="zh-CN"/>
            </w:rPr>
          </w:rPrChange>
        </w:rPr>
        <w:t>为含税价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rPrChange w:id="20" w:author="邵文轩" w:date="2025-09-30T10:27:33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u w:val="none"/>
            </w:rPr>
          </w:rPrChange>
        </w:rPr>
        <w:t>。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21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签订合同后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22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5个工作日内，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23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甲方支付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  <w:rPrChange w:id="24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  <w:lang w:val="en-US" w:eastAsia="zh-CN"/>
            </w:rPr>
          </w:rPrChange>
        </w:rPr>
        <w:t>合同价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rPrChange w:id="25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</w:rPr>
          </w:rPrChange>
        </w:rPr>
        <w:t>款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26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的30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27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%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28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29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30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元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31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32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33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34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），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35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货物运送到双方指定物流点后支付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  <w:rPrChange w:id="36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  <w:lang w:val="en-US" w:eastAsia="zh-CN"/>
            </w:rPr>
          </w:rPrChange>
        </w:rPr>
        <w:t>合同价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rPrChange w:id="37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</w:rPr>
          </w:rPrChange>
        </w:rPr>
        <w:t>款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38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的67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39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%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40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41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42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元，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43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44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45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），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46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剩余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  <w:rPrChange w:id="47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  <w:lang w:val="en-US" w:eastAsia="zh-CN"/>
            </w:rPr>
          </w:rPrChange>
        </w:rPr>
        <w:t>合同价</w:t>
      </w:r>
      <w:r>
        <w:rPr>
          <w:rFonts w:hint="eastAsia" w:ascii="仿宋_GB2312" w:hAnsi="楷体" w:eastAsia="仿宋_GB2312" w:cs="Times New Roman"/>
          <w:color w:val="auto"/>
          <w:sz w:val="32"/>
          <w:szCs w:val="32"/>
          <w:highlight w:val="none"/>
          <w:u w:val="none"/>
          <w:rPrChange w:id="48" w:author="邵文轩" w:date="2025-09-30T10:27:33Z">
            <w:rPr>
              <w:rFonts w:hint="eastAsia" w:ascii="仿宋_GB2312" w:hAnsi="楷体" w:eastAsia="仿宋_GB2312" w:cs="Times New Roman"/>
              <w:color w:val="auto"/>
              <w:sz w:val="32"/>
              <w:szCs w:val="32"/>
              <w:highlight w:val="yellow"/>
              <w:u w:val="none"/>
            </w:rPr>
          </w:rPrChange>
        </w:rPr>
        <w:t>款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val="en-US" w:eastAsia="zh-CN"/>
          <w:rPrChange w:id="49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val="en-US" w:eastAsia="zh-CN"/>
            </w:rPr>
          </w:rPrChange>
        </w:rPr>
        <w:t>的3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50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%作为质保金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51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52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53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元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54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，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55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  <w:rPrChange w:id="56" w:author="邵文轩" w:date="2025-09-30T10:27:33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u w:val="single"/>
              <w:lang w:val="en-US" w:eastAsia="zh-CN"/>
            </w:rPr>
          </w:rPrChange>
        </w:rPr>
        <w:t>XXXX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lang w:eastAsia="zh-CN"/>
          <w:rPrChange w:id="57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  <w:lang w:eastAsia="zh-CN"/>
            </w:rPr>
          </w:rPrChange>
        </w:rPr>
        <w:t>）</w:t>
      </w:r>
      <w:r>
        <w:rPr>
          <w:rFonts w:hint="eastAsia" w:eastAsia="仿宋_GB2312"/>
          <w:color w:val="auto"/>
          <w:kern w:val="0"/>
          <w:sz w:val="32"/>
          <w:highlight w:val="none"/>
          <w:u w:val="none"/>
          <w:rPrChange w:id="58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u w:val="none"/>
            </w:rPr>
          </w:rPrChange>
        </w:rPr>
        <w:t>。</w:t>
      </w:r>
      <w:r>
        <w:rPr>
          <w:rFonts w:hint="eastAsia" w:eastAsia="仿宋_GB2312"/>
          <w:color w:val="auto"/>
          <w:kern w:val="0"/>
          <w:sz w:val="32"/>
          <w:highlight w:val="none"/>
          <w:rPrChange w:id="59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</w:rPr>
          </w:rPrChange>
        </w:rPr>
        <w:t>甲方在</w:t>
      </w:r>
      <w:r>
        <w:rPr>
          <w:rFonts w:hint="eastAsia" w:eastAsia="仿宋_GB2312"/>
          <w:color w:val="auto"/>
          <w:kern w:val="0"/>
          <w:sz w:val="32"/>
          <w:highlight w:val="none"/>
          <w:lang w:val="en-US" w:eastAsia="zh-CN"/>
          <w:rPrChange w:id="60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  <w:lang w:val="en-US" w:eastAsia="zh-CN"/>
            </w:rPr>
          </w:rPrChange>
        </w:rPr>
        <w:t>质保期满后10日内</w:t>
      </w:r>
      <w:r>
        <w:rPr>
          <w:rFonts w:hint="eastAsia" w:eastAsia="仿宋_GB2312"/>
          <w:color w:val="auto"/>
          <w:kern w:val="0"/>
          <w:sz w:val="32"/>
          <w:highlight w:val="none"/>
          <w:rPrChange w:id="61" w:author="邵文轩" w:date="2025-09-30T10:27:33Z">
            <w:rPr>
              <w:rFonts w:hint="eastAsia" w:eastAsia="仿宋_GB2312"/>
              <w:color w:val="auto"/>
              <w:kern w:val="0"/>
              <w:sz w:val="32"/>
              <w:highlight w:val="yellow"/>
            </w:rPr>
          </w:rPrChange>
        </w:rPr>
        <w:t>向乙方退付质保金（不计息）。付款之前</w:t>
      </w:r>
      <w:r>
        <w:rPr>
          <w:rFonts w:hint="eastAsia" w:eastAsia="仿宋_GB2312"/>
          <w:kern w:val="0"/>
          <w:sz w:val="32"/>
          <w:highlight w:val="none"/>
          <w:rPrChange w:id="62" w:author="邵文轩" w:date="2025-09-30T10:27:33Z">
            <w:rPr>
              <w:rFonts w:hint="eastAsia" w:eastAsia="仿宋_GB2312"/>
              <w:kern w:val="0"/>
              <w:sz w:val="32"/>
              <w:highlight w:val="yellow"/>
            </w:rPr>
          </w:rPrChange>
        </w:rPr>
        <w:t>，乙方须向甲方提供增值税专用发票，乙方未提供发票的，甲方有权推迟付款</w:t>
      </w:r>
      <w:r>
        <w:rPr>
          <w:rFonts w:hint="eastAsia" w:eastAsia="仿宋_GB2312"/>
          <w:kern w:val="0"/>
          <w:sz w:val="32"/>
          <w:highlight w:val="none"/>
          <w:lang w:eastAsia="zh-CN"/>
          <w:rPrChange w:id="63" w:author="邵文轩" w:date="2025-09-30T10:27:33Z">
            <w:rPr>
              <w:rFonts w:hint="eastAsia" w:eastAsia="仿宋_GB2312"/>
              <w:kern w:val="0"/>
              <w:sz w:val="32"/>
              <w:highlight w:val="yellow"/>
              <w:lang w:eastAsia="zh-CN"/>
            </w:rPr>
          </w:rPrChange>
        </w:rPr>
        <w:t>，且不视为甲方违约</w:t>
      </w:r>
      <w:r>
        <w:rPr>
          <w:rFonts w:hint="eastAsia" w:eastAsia="仿宋_GB2312"/>
          <w:kern w:val="0"/>
          <w:sz w:val="32"/>
          <w:highlight w:val="none"/>
          <w:rPrChange w:id="64" w:author="邵文轩" w:date="2025-09-30T10:27:33Z">
            <w:rPr>
              <w:rFonts w:hint="eastAsia" w:eastAsia="仿宋_GB2312"/>
              <w:kern w:val="0"/>
              <w:sz w:val="32"/>
              <w:highlight w:val="yellow"/>
            </w:rPr>
          </w:rPrChange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质量保证期责任</w:t>
      </w:r>
    </w:p>
    <w:p>
      <w:pPr>
        <w:pStyle w:val="15"/>
        <w:ind w:firstLine="640"/>
        <w:rPr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>货物在</w:t>
      </w:r>
      <w:r>
        <w:rPr>
          <w:rFonts w:hint="eastAsia"/>
          <w:color w:val="auto"/>
          <w:lang w:val="en-US"/>
        </w:rPr>
        <w:t>质量保证期内出现质量</w:t>
      </w:r>
      <w:r>
        <w:rPr>
          <w:rFonts w:hint="eastAsia"/>
          <w:color w:val="auto"/>
          <w:lang w:val="en-US" w:eastAsia="zh-CN"/>
        </w:rPr>
        <w:t>问题的</w:t>
      </w:r>
      <w:r>
        <w:rPr>
          <w:rFonts w:hint="eastAsia"/>
          <w:color w:val="auto"/>
          <w:lang w:val="en-US"/>
        </w:rPr>
        <w:t>，乙方根据甲方要求</w:t>
      </w:r>
      <w:r>
        <w:rPr>
          <w:rFonts w:hint="eastAsia"/>
          <w:color w:val="auto"/>
          <w:lang w:val="en-US" w:eastAsia="zh-CN"/>
        </w:rPr>
        <w:t>进行免费</w:t>
      </w:r>
      <w:r>
        <w:rPr>
          <w:rFonts w:hint="eastAsia"/>
          <w:color w:val="auto"/>
          <w:lang w:val="en-US"/>
        </w:rPr>
        <w:t>更换、维修。</w:t>
      </w:r>
      <w:r>
        <w:rPr>
          <w:rFonts w:hint="eastAsia"/>
          <w:color w:val="auto"/>
          <w:lang w:val="en-US" w:eastAsia="zh-CN"/>
        </w:rPr>
        <w:t>因</w:t>
      </w:r>
      <w:r>
        <w:rPr>
          <w:rFonts w:hint="eastAsia"/>
          <w:color w:val="auto"/>
          <w:lang w:val="en-US"/>
        </w:rPr>
        <w:t>人为操作</w:t>
      </w:r>
      <w:r>
        <w:rPr>
          <w:rFonts w:hint="eastAsia"/>
          <w:color w:val="auto"/>
          <w:lang w:val="en-US" w:eastAsia="zh-CN"/>
        </w:rPr>
        <w:t>不当导致货物出现质量问题的，</w:t>
      </w:r>
      <w:r>
        <w:rPr>
          <w:rFonts w:hint="eastAsia"/>
          <w:color w:val="auto"/>
          <w:lang w:val="en-US"/>
        </w:rPr>
        <w:t>不在质保范围内</w:t>
      </w:r>
      <w:r>
        <w:rPr>
          <w:rFonts w:hint="eastAsia"/>
          <w:color w:val="auto"/>
          <w:lang w:val="en-US" w:eastAsia="zh-CN"/>
        </w:rPr>
        <w:t>，因此产生维修或者更换费用的，由甲方承担</w:t>
      </w:r>
      <w:r>
        <w:rPr>
          <w:color w:val="auto"/>
          <w:lang w:val="en-US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双方责任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</w:rPr>
        <w:t>.甲方应及时</w:t>
      </w:r>
      <w:r>
        <w:rPr>
          <w:rFonts w:hint="eastAsia" w:eastAsia="仿宋_GB2312"/>
          <w:kern w:val="0"/>
          <w:sz w:val="32"/>
          <w:lang w:val="en-US" w:eastAsia="zh-CN"/>
        </w:rPr>
        <w:t>验收</w:t>
      </w:r>
      <w:r>
        <w:rPr>
          <w:rFonts w:hint="eastAsia" w:eastAsia="仿宋_GB2312"/>
          <w:kern w:val="0"/>
          <w:sz w:val="32"/>
        </w:rPr>
        <w:t>，对数量、质量、规格型号、附件配件等不符合合同约定的情形通知乙方</w:t>
      </w:r>
      <w:r>
        <w:rPr>
          <w:rFonts w:hint="eastAsia" w:eastAsia="仿宋_GB2312"/>
          <w:kern w:val="0"/>
          <w:sz w:val="32"/>
          <w:lang w:eastAsia="zh-CN"/>
        </w:rPr>
        <w:t>，甲方检验合格并不视为货物质量全部合格，乙方仍应在质量保证期内对货物质量承担保证责任</w:t>
      </w:r>
      <w:r>
        <w:rPr>
          <w:rFonts w:hint="eastAsia" w:eastAsia="仿宋_GB2312"/>
          <w:kern w:val="0"/>
          <w:sz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2.乙方</w:t>
      </w:r>
      <w:r>
        <w:rPr>
          <w:rFonts w:eastAsia="仿宋_GB2312"/>
          <w:kern w:val="0"/>
          <w:sz w:val="32"/>
        </w:rPr>
        <w:t>供应</w:t>
      </w:r>
      <w:r>
        <w:rPr>
          <w:rFonts w:hint="eastAsia" w:eastAsia="仿宋_GB2312"/>
          <w:kern w:val="0"/>
          <w:sz w:val="32"/>
          <w:lang w:eastAsia="zh-CN"/>
        </w:rPr>
        <w:t>货物未经甲方验收合格即</w:t>
      </w:r>
      <w:r>
        <w:rPr>
          <w:rFonts w:eastAsia="仿宋_GB2312"/>
          <w:kern w:val="0"/>
          <w:sz w:val="32"/>
        </w:rPr>
        <w:t>卸货</w:t>
      </w:r>
      <w:r>
        <w:rPr>
          <w:rFonts w:hint="eastAsia" w:eastAsia="仿宋_GB2312"/>
          <w:kern w:val="0"/>
          <w:sz w:val="32"/>
          <w:lang w:eastAsia="zh-CN"/>
        </w:rPr>
        <w:t>、</w:t>
      </w:r>
      <w:r>
        <w:rPr>
          <w:rFonts w:hint="eastAsia" w:eastAsia="仿宋_GB2312"/>
          <w:kern w:val="0"/>
          <w:sz w:val="32"/>
          <w:lang w:val="en-US" w:eastAsia="zh-CN"/>
        </w:rPr>
        <w:t>安装</w:t>
      </w:r>
      <w:r>
        <w:rPr>
          <w:rFonts w:eastAsia="仿宋_GB2312"/>
          <w:kern w:val="0"/>
          <w:sz w:val="32"/>
        </w:rPr>
        <w:t>的，</w:t>
      </w:r>
      <w:r>
        <w:rPr>
          <w:rFonts w:hint="eastAsia" w:eastAsia="仿宋_GB2312"/>
          <w:kern w:val="0"/>
          <w:sz w:val="32"/>
          <w:lang w:eastAsia="zh-CN"/>
        </w:rPr>
        <w:t>由</w:t>
      </w:r>
      <w:r>
        <w:rPr>
          <w:rFonts w:eastAsia="仿宋_GB2312"/>
          <w:kern w:val="0"/>
          <w:sz w:val="32"/>
        </w:rPr>
        <w:t>乙方负责清退出场，</w:t>
      </w:r>
      <w:r>
        <w:rPr>
          <w:rFonts w:hint="eastAsia" w:eastAsia="仿宋_GB2312"/>
          <w:kern w:val="0"/>
          <w:sz w:val="32"/>
          <w:lang w:eastAsia="zh-CN"/>
        </w:rPr>
        <w:t>因此</w:t>
      </w:r>
      <w:r>
        <w:rPr>
          <w:rFonts w:eastAsia="仿宋_GB2312"/>
          <w:kern w:val="0"/>
          <w:sz w:val="32"/>
        </w:rPr>
        <w:t>发生的费用由乙方自行承担。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4.乙方供应</w:t>
      </w:r>
      <w:r>
        <w:rPr>
          <w:rFonts w:hint="eastAsia" w:eastAsia="仿宋_GB2312"/>
          <w:kern w:val="0"/>
          <w:sz w:val="32"/>
          <w:lang w:eastAsia="zh-CN"/>
        </w:rPr>
        <w:t>货物</w:t>
      </w:r>
      <w:r>
        <w:rPr>
          <w:rFonts w:hint="eastAsia" w:eastAsia="仿宋_GB2312"/>
          <w:kern w:val="0"/>
          <w:sz w:val="32"/>
        </w:rPr>
        <w:t>不能</w:t>
      </w:r>
      <w:r>
        <w:rPr>
          <w:rFonts w:eastAsia="仿宋_GB2312"/>
          <w:kern w:val="0"/>
          <w:sz w:val="32"/>
        </w:rPr>
        <w:t>满足甲方</w:t>
      </w:r>
      <w:r>
        <w:rPr>
          <w:rFonts w:hint="eastAsia" w:eastAsia="仿宋_GB2312"/>
          <w:kern w:val="0"/>
          <w:sz w:val="32"/>
        </w:rPr>
        <w:t>要求</w:t>
      </w:r>
      <w:r>
        <w:rPr>
          <w:rFonts w:eastAsia="仿宋_GB2312"/>
          <w:kern w:val="0"/>
          <w:sz w:val="32"/>
        </w:rPr>
        <w:t>或者</w:t>
      </w:r>
      <w:r>
        <w:rPr>
          <w:rFonts w:hint="eastAsia" w:eastAsia="仿宋_GB2312"/>
          <w:kern w:val="0"/>
          <w:sz w:val="32"/>
          <w:lang w:eastAsia="zh-CN"/>
        </w:rPr>
        <w:t>货物</w:t>
      </w:r>
      <w:r>
        <w:rPr>
          <w:rFonts w:eastAsia="仿宋_GB2312"/>
          <w:kern w:val="0"/>
          <w:sz w:val="32"/>
        </w:rPr>
        <w:t>质量不符合合同约定</w:t>
      </w:r>
      <w:r>
        <w:rPr>
          <w:rFonts w:hint="eastAsia" w:eastAsia="仿宋_GB2312"/>
          <w:kern w:val="0"/>
          <w:sz w:val="32"/>
          <w:lang w:eastAsia="zh-CN"/>
        </w:rPr>
        <w:t>的</w:t>
      </w:r>
      <w:r>
        <w:rPr>
          <w:rFonts w:hint="eastAsia" w:eastAsia="仿宋_GB2312"/>
          <w:kern w:val="0"/>
          <w:sz w:val="32"/>
        </w:rPr>
        <w:t>，</w:t>
      </w:r>
      <w:r>
        <w:rPr>
          <w:rFonts w:eastAsia="仿宋_GB2312"/>
          <w:kern w:val="0"/>
          <w:sz w:val="32"/>
        </w:rPr>
        <w:t>甲方有权</w:t>
      </w:r>
      <w:r>
        <w:rPr>
          <w:rFonts w:hint="eastAsia" w:eastAsia="仿宋_GB2312"/>
          <w:kern w:val="0"/>
          <w:sz w:val="32"/>
        </w:rPr>
        <w:t>解除</w:t>
      </w:r>
      <w:r>
        <w:rPr>
          <w:rFonts w:eastAsia="仿宋_GB2312"/>
          <w:kern w:val="0"/>
          <w:sz w:val="32"/>
        </w:rPr>
        <w:t>合同。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5.乙方应向</w:t>
      </w:r>
      <w:r>
        <w:rPr>
          <w:rFonts w:eastAsia="仿宋_GB2312"/>
          <w:kern w:val="0"/>
          <w:sz w:val="32"/>
        </w:rPr>
        <w:t>甲方提供合规</w:t>
      </w:r>
      <w:r>
        <w:rPr>
          <w:rFonts w:hint="eastAsia" w:eastAsia="仿宋_GB2312"/>
          <w:kern w:val="0"/>
          <w:sz w:val="32"/>
          <w:lang w:eastAsia="zh-CN"/>
        </w:rPr>
        <w:t>、有效的</w:t>
      </w:r>
      <w:r>
        <w:rPr>
          <w:rFonts w:eastAsia="仿宋_GB2312"/>
          <w:kern w:val="0"/>
          <w:sz w:val="32"/>
        </w:rPr>
        <w:t>增值税</w:t>
      </w:r>
      <w:r>
        <w:rPr>
          <w:rFonts w:hint="eastAsia" w:eastAsia="仿宋_GB2312"/>
          <w:kern w:val="0"/>
          <w:sz w:val="32"/>
        </w:rPr>
        <w:t>专用</w:t>
      </w:r>
      <w:r>
        <w:rPr>
          <w:rFonts w:eastAsia="仿宋_GB2312"/>
          <w:kern w:val="0"/>
          <w:sz w:val="32"/>
        </w:rPr>
        <w:t>发票</w:t>
      </w:r>
      <w:r>
        <w:rPr>
          <w:rFonts w:hint="eastAsia" w:eastAsia="仿宋_GB2312"/>
          <w:kern w:val="0"/>
          <w:sz w:val="32"/>
        </w:rPr>
        <w:t>，</w:t>
      </w:r>
      <w:r>
        <w:rPr>
          <w:rFonts w:eastAsia="仿宋_GB2312"/>
          <w:kern w:val="0"/>
          <w:sz w:val="32"/>
        </w:rPr>
        <w:t>并</w:t>
      </w:r>
      <w:r>
        <w:rPr>
          <w:rFonts w:hint="eastAsia" w:eastAsia="仿宋_GB2312"/>
          <w:kern w:val="0"/>
          <w:sz w:val="32"/>
          <w:lang w:eastAsia="zh-CN"/>
        </w:rPr>
        <w:t>根据</w:t>
      </w:r>
      <w:r>
        <w:rPr>
          <w:rFonts w:eastAsia="仿宋_GB2312"/>
          <w:kern w:val="0"/>
          <w:sz w:val="32"/>
        </w:rPr>
        <w:t>货物</w:t>
      </w:r>
      <w:r>
        <w:rPr>
          <w:rFonts w:hint="eastAsia" w:eastAsia="仿宋_GB2312"/>
          <w:kern w:val="0"/>
          <w:sz w:val="32"/>
        </w:rPr>
        <w:t>情况</w:t>
      </w:r>
      <w:r>
        <w:rPr>
          <w:rFonts w:eastAsia="仿宋_GB2312"/>
          <w:kern w:val="0"/>
          <w:sz w:val="32"/>
        </w:rPr>
        <w:t>准确填写发票项目</w:t>
      </w:r>
      <w:r>
        <w:rPr>
          <w:rFonts w:hint="eastAsia" w:eastAsia="仿宋_GB2312"/>
          <w:kern w:val="0"/>
          <w:sz w:val="32"/>
        </w:rPr>
        <w:t>。</w:t>
      </w:r>
      <w:r>
        <w:rPr>
          <w:rFonts w:eastAsia="仿宋_GB2312"/>
          <w:kern w:val="0"/>
          <w:sz w:val="32"/>
        </w:rPr>
        <w:t>因</w:t>
      </w:r>
      <w:r>
        <w:rPr>
          <w:rFonts w:hint="eastAsia" w:eastAsia="仿宋_GB2312"/>
          <w:kern w:val="0"/>
          <w:sz w:val="32"/>
        </w:rPr>
        <w:t>乙方</w:t>
      </w:r>
      <w:r>
        <w:rPr>
          <w:rFonts w:eastAsia="仿宋_GB2312"/>
          <w:kern w:val="0"/>
          <w:sz w:val="32"/>
        </w:rPr>
        <w:t>发票填写</w:t>
      </w:r>
      <w:r>
        <w:rPr>
          <w:rFonts w:hint="eastAsia" w:eastAsia="仿宋_GB2312"/>
          <w:kern w:val="0"/>
          <w:sz w:val="32"/>
        </w:rPr>
        <w:t>有误</w:t>
      </w:r>
      <w:r>
        <w:rPr>
          <w:rFonts w:hint="eastAsia" w:eastAsia="仿宋_GB2312"/>
          <w:kern w:val="0"/>
          <w:sz w:val="32"/>
          <w:lang w:eastAsia="zh-CN"/>
        </w:rPr>
        <w:t>，甲方可延期付款，且不视为违约，若因此</w:t>
      </w:r>
      <w:r>
        <w:rPr>
          <w:rFonts w:eastAsia="仿宋_GB2312"/>
          <w:kern w:val="0"/>
          <w:sz w:val="32"/>
        </w:rPr>
        <w:t>造成甲方增值税抵</w:t>
      </w:r>
      <w:r>
        <w:rPr>
          <w:rFonts w:hint="eastAsia" w:eastAsia="仿宋_GB2312"/>
          <w:kern w:val="0"/>
          <w:sz w:val="32"/>
        </w:rPr>
        <w:t>扣税额</w:t>
      </w:r>
      <w:r>
        <w:rPr>
          <w:rFonts w:eastAsia="仿宋_GB2312"/>
          <w:kern w:val="0"/>
          <w:sz w:val="32"/>
        </w:rPr>
        <w:t>损失的，</w:t>
      </w:r>
      <w:r>
        <w:rPr>
          <w:rFonts w:hint="eastAsia" w:eastAsia="仿宋_GB2312"/>
          <w:kern w:val="0"/>
          <w:sz w:val="32"/>
          <w:lang w:eastAsia="zh-CN"/>
        </w:rPr>
        <w:t>甲方还有权要求</w:t>
      </w:r>
      <w:r>
        <w:rPr>
          <w:rFonts w:eastAsia="仿宋_GB2312"/>
          <w:kern w:val="0"/>
          <w:sz w:val="32"/>
        </w:rPr>
        <w:t>乙方</w:t>
      </w:r>
      <w:r>
        <w:rPr>
          <w:rFonts w:hint="eastAsia" w:eastAsia="仿宋_GB2312"/>
          <w:kern w:val="0"/>
          <w:sz w:val="32"/>
        </w:rPr>
        <w:t>赔偿</w:t>
      </w:r>
      <w:r>
        <w:rPr>
          <w:rFonts w:hint="eastAsia" w:eastAsia="仿宋_GB2312"/>
          <w:kern w:val="0"/>
          <w:sz w:val="32"/>
          <w:lang w:eastAsia="zh-CN"/>
        </w:rPr>
        <w:t>损失</w:t>
      </w:r>
      <w:r>
        <w:rPr>
          <w:rFonts w:eastAsia="仿宋_GB2312"/>
          <w:kern w:val="0"/>
          <w:sz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违约责任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1.</w:t>
      </w:r>
      <w:r>
        <w:rPr>
          <w:rFonts w:hint="eastAsia" w:eastAsia="仿宋_GB2312"/>
          <w:kern w:val="0"/>
          <w:sz w:val="32"/>
          <w:lang w:eastAsia="zh-CN"/>
        </w:rPr>
        <w:t>若</w:t>
      </w:r>
      <w:r>
        <w:rPr>
          <w:rFonts w:hint="eastAsia" w:eastAsia="仿宋_GB2312"/>
          <w:kern w:val="0"/>
          <w:sz w:val="32"/>
        </w:rPr>
        <w:t>乙方</w:t>
      </w:r>
      <w:r>
        <w:rPr>
          <w:rFonts w:eastAsia="仿宋_GB2312"/>
          <w:kern w:val="0"/>
          <w:sz w:val="32"/>
        </w:rPr>
        <w:t>未按</w:t>
      </w:r>
      <w:r>
        <w:rPr>
          <w:rFonts w:hint="eastAsia" w:eastAsia="仿宋_GB2312"/>
          <w:kern w:val="0"/>
          <w:sz w:val="32"/>
          <w:lang w:eastAsia="zh-CN"/>
        </w:rPr>
        <w:t>合同</w:t>
      </w:r>
      <w:r>
        <w:rPr>
          <w:rFonts w:eastAsia="仿宋_GB2312"/>
          <w:kern w:val="0"/>
          <w:sz w:val="32"/>
        </w:rPr>
        <w:t>约定送货</w:t>
      </w:r>
      <w:r>
        <w:rPr>
          <w:rFonts w:hint="eastAsia" w:eastAsia="仿宋_GB2312"/>
          <w:kern w:val="0"/>
          <w:sz w:val="32"/>
          <w:lang w:val="en-US" w:eastAsia="zh-CN"/>
        </w:rPr>
        <w:t>并完成安装、调试</w:t>
      </w:r>
      <w:r>
        <w:rPr>
          <w:rFonts w:eastAsia="仿宋_GB2312"/>
          <w:kern w:val="0"/>
          <w:sz w:val="32"/>
        </w:rPr>
        <w:t>（</w:t>
      </w:r>
      <w:r>
        <w:rPr>
          <w:rFonts w:hint="eastAsia" w:eastAsia="仿宋_GB2312"/>
          <w:kern w:val="0"/>
          <w:sz w:val="32"/>
        </w:rPr>
        <w:t>不可抗力</w:t>
      </w:r>
      <w:r>
        <w:rPr>
          <w:rFonts w:eastAsia="仿宋_GB2312"/>
          <w:kern w:val="0"/>
          <w:sz w:val="32"/>
        </w:rPr>
        <w:t>因素除外）</w:t>
      </w:r>
      <w:r>
        <w:rPr>
          <w:rFonts w:hint="eastAsia" w:eastAsia="仿宋_GB2312"/>
          <w:kern w:val="0"/>
          <w:sz w:val="32"/>
        </w:rPr>
        <w:t>，</w:t>
      </w:r>
      <w:r>
        <w:rPr>
          <w:rFonts w:hint="eastAsia" w:eastAsia="仿宋_GB2312"/>
          <w:kern w:val="0"/>
          <w:sz w:val="32"/>
          <w:lang w:eastAsia="zh-CN"/>
        </w:rPr>
        <w:t>或者</w:t>
      </w:r>
      <w:r>
        <w:rPr>
          <w:rFonts w:eastAsia="仿宋_GB2312"/>
          <w:kern w:val="0"/>
          <w:sz w:val="32"/>
        </w:rPr>
        <w:t>乙方</w:t>
      </w:r>
      <w:r>
        <w:rPr>
          <w:rFonts w:hint="eastAsia" w:eastAsia="仿宋_GB2312"/>
          <w:kern w:val="0"/>
          <w:sz w:val="32"/>
          <w:lang w:eastAsia="zh-CN"/>
        </w:rPr>
        <w:t>提供的货物</w:t>
      </w:r>
      <w:r>
        <w:rPr>
          <w:rFonts w:eastAsia="仿宋_GB2312"/>
          <w:kern w:val="0"/>
          <w:sz w:val="32"/>
        </w:rPr>
        <w:t>不</w:t>
      </w:r>
      <w:r>
        <w:rPr>
          <w:rFonts w:hint="eastAsia" w:eastAsia="仿宋_GB2312"/>
          <w:kern w:val="0"/>
          <w:sz w:val="32"/>
        </w:rPr>
        <w:t>满足</w:t>
      </w:r>
      <w:r>
        <w:rPr>
          <w:rFonts w:eastAsia="仿宋_GB2312"/>
          <w:kern w:val="0"/>
          <w:sz w:val="32"/>
        </w:rPr>
        <w:t>合同约定</w:t>
      </w:r>
      <w:r>
        <w:rPr>
          <w:rFonts w:hint="eastAsia" w:eastAsia="仿宋_GB2312"/>
          <w:kern w:val="0"/>
          <w:sz w:val="32"/>
          <w:lang w:eastAsia="zh-CN"/>
        </w:rPr>
        <w:t>，均</w:t>
      </w:r>
      <w:r>
        <w:rPr>
          <w:rFonts w:hint="eastAsia" w:eastAsia="仿宋_GB2312"/>
          <w:kern w:val="0"/>
          <w:sz w:val="32"/>
        </w:rPr>
        <w:t>视为</w:t>
      </w:r>
      <w:r>
        <w:rPr>
          <w:rFonts w:hint="eastAsia" w:eastAsia="仿宋_GB2312"/>
          <w:kern w:val="0"/>
          <w:sz w:val="32"/>
          <w:lang w:eastAsia="zh-CN"/>
        </w:rPr>
        <w:t>乙方未按合同约定时间交货，属于</w:t>
      </w:r>
      <w:r>
        <w:rPr>
          <w:rFonts w:eastAsia="仿宋_GB2312"/>
          <w:kern w:val="0"/>
          <w:sz w:val="32"/>
        </w:rPr>
        <w:t>乙方违约，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则每逾期一天，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有权要求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乙方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支付</w:t>
      </w:r>
      <w:r>
        <w:rPr>
          <w:rFonts w:eastAsia="仿宋_GB2312"/>
          <w:kern w:val="0"/>
          <w:sz w:val="32"/>
        </w:rPr>
        <w:t>按</w:t>
      </w:r>
      <w:r>
        <w:rPr>
          <w:rFonts w:hint="eastAsia" w:eastAsia="仿宋_GB2312"/>
          <w:kern w:val="0"/>
          <w:sz w:val="32"/>
        </w:rPr>
        <w:t>合同金额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1%</w:t>
      </w:r>
      <w:r>
        <w:rPr>
          <w:rFonts w:hint="eastAsia" w:eastAsia="仿宋_GB2312"/>
          <w:kern w:val="0"/>
          <w:sz w:val="32"/>
          <w:lang w:eastAsia="zh-CN"/>
        </w:rPr>
        <w:t>计算的</w:t>
      </w:r>
      <w:r>
        <w:rPr>
          <w:rFonts w:hint="eastAsia" w:eastAsia="仿宋_GB2312"/>
          <w:kern w:val="0"/>
          <w:sz w:val="32"/>
        </w:rPr>
        <w:t>违约金，</w:t>
      </w:r>
      <w:r>
        <w:rPr>
          <w:rFonts w:hint="eastAsia" w:eastAsia="仿宋_GB2312"/>
          <w:kern w:val="0"/>
          <w:sz w:val="32"/>
          <w:lang w:eastAsia="zh-CN"/>
        </w:rPr>
        <w:t>若因此造成甲方损失的，甲方还有权要求乙方赔偿损失</w:t>
      </w:r>
      <w:r>
        <w:rPr>
          <w:rFonts w:eastAsia="仿宋_GB2312"/>
          <w:kern w:val="0"/>
          <w:sz w:val="32"/>
        </w:rPr>
        <w:t>。乙方</w:t>
      </w:r>
      <w:r>
        <w:rPr>
          <w:rFonts w:hint="eastAsia" w:eastAsia="仿宋_GB2312"/>
          <w:kern w:val="0"/>
          <w:sz w:val="32"/>
        </w:rPr>
        <w:t>逾期</w:t>
      </w:r>
      <w:r>
        <w:rPr>
          <w:rFonts w:eastAsia="仿宋_GB2312"/>
          <w:kern w:val="0"/>
          <w:sz w:val="32"/>
        </w:rPr>
        <w:t>交货</w:t>
      </w:r>
      <w:r>
        <w:rPr>
          <w:rFonts w:hint="eastAsia" w:eastAsia="仿宋_GB2312"/>
          <w:kern w:val="0"/>
          <w:sz w:val="32"/>
          <w:lang w:eastAsia="zh-CN"/>
        </w:rPr>
        <w:t>超过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5</w:t>
      </w:r>
      <w:r>
        <w:rPr>
          <w:rFonts w:hint="eastAsia" w:eastAsia="仿宋_GB2312"/>
          <w:kern w:val="0"/>
          <w:sz w:val="32"/>
        </w:rPr>
        <w:t>天</w:t>
      </w:r>
      <w:r>
        <w:rPr>
          <w:rFonts w:eastAsia="仿宋_GB2312"/>
          <w:kern w:val="0"/>
          <w:sz w:val="32"/>
        </w:rPr>
        <w:t>，甲方</w:t>
      </w:r>
      <w:r>
        <w:rPr>
          <w:rFonts w:hint="eastAsia" w:eastAsia="仿宋_GB2312"/>
          <w:kern w:val="0"/>
          <w:sz w:val="32"/>
          <w:lang w:eastAsia="zh-CN"/>
        </w:rPr>
        <w:t>还</w:t>
      </w:r>
      <w:r>
        <w:rPr>
          <w:rFonts w:eastAsia="仿宋_GB2312"/>
          <w:kern w:val="0"/>
          <w:sz w:val="32"/>
        </w:rPr>
        <w:t>有权</w:t>
      </w:r>
      <w:r>
        <w:rPr>
          <w:rFonts w:hint="eastAsia" w:eastAsia="仿宋_GB2312"/>
          <w:kern w:val="0"/>
          <w:sz w:val="32"/>
        </w:rPr>
        <w:t>解除</w:t>
      </w:r>
      <w:r>
        <w:rPr>
          <w:rFonts w:eastAsia="仿宋_GB2312"/>
          <w:kern w:val="0"/>
          <w:sz w:val="32"/>
        </w:rPr>
        <w:t>合同。</w:t>
      </w:r>
    </w:p>
    <w:p>
      <w:pPr>
        <w:pStyle w:val="2"/>
        <w:ind w:firstLine="640" w:firstLineChars="200"/>
        <w:rPr>
          <w:rFonts w:ascii="仿宋_GB2312" w:eastAsia="仿宋_GB2312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kern w:val="0"/>
          <w:sz w:val="32"/>
          <w:szCs w:val="32"/>
          <w:lang w:val="en-US"/>
        </w:rPr>
        <w:t>2.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若</w:t>
      </w:r>
      <w:r>
        <w:rPr>
          <w:rFonts w:hint="eastAsia" w:ascii="仿宋_GB2312" w:eastAsia="仿宋_GB2312"/>
          <w:kern w:val="0"/>
          <w:sz w:val="32"/>
          <w:szCs w:val="32"/>
        </w:rPr>
        <w:t>甲方未按合同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约定</w:t>
      </w:r>
      <w:r>
        <w:rPr>
          <w:rFonts w:hint="eastAsia" w:ascii="仿宋_GB2312" w:eastAsia="仿宋_GB2312"/>
          <w:kern w:val="0"/>
          <w:sz w:val="32"/>
          <w:szCs w:val="32"/>
        </w:rPr>
        <w:t>付款，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则</w:t>
      </w:r>
      <w:r>
        <w:rPr>
          <w:rFonts w:hint="eastAsia" w:ascii="仿宋_GB2312" w:eastAsia="仿宋_GB2312"/>
          <w:kern w:val="0"/>
          <w:sz w:val="32"/>
          <w:szCs w:val="32"/>
        </w:rPr>
        <w:t>逾期付款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超过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14日，从</w:t>
      </w:r>
      <w:r>
        <w:rPr>
          <w:rFonts w:hint="eastAsia" w:ascii="仿宋_GB2312" w:eastAsia="仿宋_GB2312"/>
          <w:kern w:val="0"/>
          <w:sz w:val="32"/>
          <w:szCs w:val="32"/>
        </w:rPr>
        <w:t>第 15 日起，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每逾期一天，乙方有权要求甲方支付</w:t>
      </w:r>
      <w:r>
        <w:rPr>
          <w:rFonts w:hint="eastAsia" w:ascii="仿宋_GB2312" w:eastAsia="仿宋_GB2312"/>
          <w:kern w:val="0"/>
          <w:sz w:val="32"/>
          <w:szCs w:val="32"/>
          <w:lang w:val="en-US"/>
        </w:rPr>
        <w:t>按合同金额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0.0</w:t>
      </w:r>
      <w:r>
        <w:rPr>
          <w:rFonts w:hint="eastAsia" w:ascii="仿宋_GB2312" w:eastAsia="仿宋_GB2312"/>
          <w:kern w:val="0"/>
          <w:sz w:val="32"/>
          <w:szCs w:val="32"/>
          <w:lang w:val="en-US"/>
        </w:rPr>
        <w:t>1%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计算的</w:t>
      </w:r>
      <w:r>
        <w:rPr>
          <w:rFonts w:hint="eastAsia" w:ascii="仿宋_GB2312" w:eastAsia="仿宋_GB2312"/>
          <w:kern w:val="0"/>
          <w:sz w:val="32"/>
          <w:szCs w:val="32"/>
        </w:rPr>
        <w:t>违约金。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3.本合同生效后，</w:t>
      </w:r>
      <w:r>
        <w:rPr>
          <w:rFonts w:hint="eastAsia" w:eastAsia="仿宋_GB2312"/>
          <w:kern w:val="0"/>
          <w:sz w:val="32"/>
          <w:lang w:val="en-US" w:eastAsia="zh-CN"/>
        </w:rPr>
        <w:t>任一方</w:t>
      </w:r>
      <w:r>
        <w:rPr>
          <w:rFonts w:hint="eastAsia" w:eastAsia="仿宋_GB2312"/>
          <w:kern w:val="0"/>
          <w:sz w:val="32"/>
        </w:rPr>
        <w:t>不得擅自变更和解除本合同</w:t>
      </w:r>
      <w:r>
        <w:rPr>
          <w:rFonts w:hint="eastAsia" w:eastAsia="仿宋_GB2312"/>
          <w:kern w:val="0"/>
          <w:sz w:val="32"/>
          <w:lang w:eastAsia="zh-CN"/>
        </w:rPr>
        <w:t>，</w:t>
      </w:r>
      <w:r>
        <w:rPr>
          <w:rFonts w:hint="eastAsia" w:eastAsia="仿宋_GB2312"/>
          <w:kern w:val="0"/>
          <w:sz w:val="32"/>
        </w:rPr>
        <w:t>否则</w:t>
      </w:r>
      <w:r>
        <w:rPr>
          <w:rFonts w:hint="eastAsia" w:eastAsia="仿宋_GB2312"/>
          <w:kern w:val="0"/>
          <w:sz w:val="32"/>
          <w:lang w:eastAsia="zh-CN"/>
        </w:rPr>
        <w:t>视为违约，守约方有权要求违约方支付按</w:t>
      </w:r>
      <w:r>
        <w:rPr>
          <w:rFonts w:hint="eastAsia" w:eastAsia="仿宋_GB2312"/>
          <w:kern w:val="0"/>
          <w:sz w:val="32"/>
        </w:rPr>
        <w:t>合同</w:t>
      </w:r>
      <w:r>
        <w:rPr>
          <w:rFonts w:hint="eastAsia" w:eastAsia="仿宋_GB2312"/>
          <w:kern w:val="0"/>
          <w:sz w:val="32"/>
          <w:lang w:eastAsia="zh-CN"/>
        </w:rPr>
        <w:t>金额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20%</w:t>
      </w:r>
      <w:r>
        <w:rPr>
          <w:rFonts w:hint="eastAsia" w:eastAsia="仿宋_GB2312"/>
          <w:kern w:val="0"/>
          <w:sz w:val="32"/>
          <w:lang w:eastAsia="zh-CN"/>
        </w:rPr>
        <w:t>计算的</w:t>
      </w:r>
      <w:r>
        <w:rPr>
          <w:rFonts w:hint="eastAsia" w:eastAsia="仿宋_GB2312"/>
          <w:kern w:val="0"/>
          <w:sz w:val="32"/>
        </w:rPr>
        <w:t>违约金。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不可抗力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1.任何一方由于受诸如战争、严重火灾、洪水、台风、地震等不可抗力的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事件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，致使影响合同履行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则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履行合同期限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可以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延长，延长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期限相当于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受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事故影响的时间。不可抗力事故系指买卖双方在缔结合同时所不能预见的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无法避免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无法克服的事故。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2.任何一方由于不可抗力的原因不能履行合同时，应及时向对方通报不能履行或不能完全履行的理由，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并向对方提交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取得有关主管机关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证明，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另一方应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允许延期履行、部分履行或者不履行合同，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及互不承担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违约责任。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纠纷解决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</w:rPr>
        <w:t>本合同</w:t>
      </w:r>
      <w:r>
        <w:rPr>
          <w:rFonts w:hint="eastAsia" w:eastAsia="仿宋_GB2312"/>
          <w:color w:val="auto"/>
          <w:kern w:val="0"/>
          <w:sz w:val="32"/>
          <w:lang w:eastAsia="zh-CN"/>
        </w:rPr>
        <w:t>履行</w:t>
      </w:r>
      <w:r>
        <w:rPr>
          <w:rFonts w:hint="eastAsia" w:eastAsia="仿宋_GB2312"/>
          <w:color w:val="auto"/>
          <w:kern w:val="0"/>
          <w:sz w:val="32"/>
        </w:rPr>
        <w:t>过程中发生</w:t>
      </w:r>
      <w:r>
        <w:rPr>
          <w:rFonts w:hint="eastAsia" w:eastAsia="仿宋_GB2312"/>
          <w:color w:val="auto"/>
          <w:kern w:val="0"/>
          <w:sz w:val="32"/>
          <w:lang w:eastAsia="zh-CN"/>
        </w:rPr>
        <w:t>纠纷的</w:t>
      </w:r>
      <w:r>
        <w:rPr>
          <w:rFonts w:eastAsia="仿宋_GB2312"/>
          <w:color w:val="auto"/>
          <w:kern w:val="0"/>
          <w:sz w:val="32"/>
        </w:rPr>
        <w:t>，</w:t>
      </w:r>
      <w:r>
        <w:rPr>
          <w:rFonts w:hint="eastAsia" w:eastAsia="仿宋_GB2312"/>
          <w:color w:val="auto"/>
          <w:kern w:val="0"/>
          <w:sz w:val="32"/>
        </w:rPr>
        <w:t>双方</w:t>
      </w:r>
      <w:r>
        <w:rPr>
          <w:rFonts w:hint="eastAsia" w:eastAsia="仿宋_GB2312"/>
          <w:color w:val="auto"/>
          <w:kern w:val="0"/>
          <w:sz w:val="32"/>
          <w:lang w:eastAsia="zh-CN"/>
        </w:rPr>
        <w:t>首先</w:t>
      </w:r>
      <w:r>
        <w:rPr>
          <w:rFonts w:hint="eastAsia" w:eastAsia="仿宋_GB2312"/>
          <w:color w:val="auto"/>
          <w:kern w:val="0"/>
          <w:sz w:val="32"/>
        </w:rPr>
        <w:t>协商解决，如协商不成，</w:t>
      </w:r>
      <w:r>
        <w:rPr>
          <w:rFonts w:hint="eastAsia" w:eastAsia="仿宋_GB2312"/>
          <w:color w:val="auto"/>
          <w:kern w:val="0"/>
          <w:sz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任一方有权向甲方所在地人民法院起诉。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lang w:val="en-US" w:eastAsia="zh-CN"/>
        </w:rPr>
        <w:t>若纠纷经法院裁判一方胜诉，则一方为实现债权而支出的合理开支，包括但不限于诉讼费、保函费、律师费等，由败诉方承担。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 xml:space="preserve">其他约定事宜 </w:t>
      </w:r>
    </w:p>
    <w:p>
      <w:pPr>
        <w:pStyle w:val="2"/>
        <w:ind w:firstLine="640"/>
        <w:rPr>
          <w:rFonts w:eastAsia="仿宋_GB2312"/>
          <w:color w:val="auto"/>
          <w:kern w:val="0"/>
          <w:sz w:val="32"/>
        </w:rPr>
      </w:pPr>
      <w:r>
        <w:rPr>
          <w:rFonts w:hint="eastAsia" w:eastAsia="仿宋_GB2312"/>
          <w:color w:val="auto"/>
          <w:kern w:val="0"/>
          <w:sz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甲、乙双方各自承担自己责任范围内的安全生产责任。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  <w:kern w:val="0"/>
          <w:sz w:val="32"/>
          <w:lang w:val="en-US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/>
        </w:rPr>
        <w:t>2.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bidi="zh-CN"/>
        </w:rPr>
        <w:t>本合同未尽事宜，应协商解决，并签订补充协议。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  <w:lang w:val="zh-CN"/>
        </w:rPr>
        <w:t>、</w:t>
      </w:r>
      <w:r>
        <w:rPr>
          <w:rFonts w:hint="eastAsia" w:ascii="黑体" w:hAnsi="黑体" w:eastAsia="黑体"/>
          <w:kern w:val="0"/>
          <w:sz w:val="32"/>
        </w:rPr>
        <w:t>本合同一式</w:t>
      </w:r>
      <w:r>
        <w:rPr>
          <w:rFonts w:hint="eastAsia" w:ascii="黑体" w:hAnsi="黑体" w:eastAsia="黑体"/>
          <w:kern w:val="0"/>
          <w:sz w:val="32"/>
          <w:u w:val="single"/>
        </w:rPr>
        <w:t>肆</w:t>
      </w:r>
      <w:r>
        <w:rPr>
          <w:rFonts w:hint="eastAsia" w:ascii="黑体" w:hAnsi="黑体" w:eastAsia="黑体"/>
          <w:kern w:val="0"/>
          <w:sz w:val="32"/>
        </w:rPr>
        <w:t>份，双方各执</w:t>
      </w:r>
      <w:r>
        <w:rPr>
          <w:rFonts w:hint="eastAsia" w:ascii="黑体" w:hAnsi="黑体" w:eastAsia="黑体"/>
          <w:kern w:val="0"/>
          <w:sz w:val="32"/>
          <w:u w:val="single"/>
        </w:rPr>
        <w:t>贰</w:t>
      </w:r>
      <w:r>
        <w:rPr>
          <w:rFonts w:hint="eastAsia" w:ascii="黑体" w:hAnsi="黑体" w:eastAsia="黑体"/>
          <w:kern w:val="0"/>
          <w:sz w:val="32"/>
        </w:rPr>
        <w:t>份，传真复印件与本合同原件具有同等法律效力，本协议自甲乙双方签章之日起生效。</w:t>
      </w:r>
    </w:p>
    <w:p>
      <w:pPr>
        <w:pStyle w:val="2"/>
      </w:pPr>
    </w:p>
    <w:p>
      <w:pPr>
        <w:spacing w:line="560" w:lineRule="exact"/>
        <w:jc w:val="left"/>
      </w:pP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以下无正文，为合同签字盖章页）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甲方（章）：芜湖长江大桥投资建设有限公司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住所：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传真：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税号：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签订日期：</w:t>
      </w:r>
    </w:p>
    <w:p>
      <w:pPr>
        <w:pStyle w:val="2"/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乙方（章）：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住所：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传真：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税号：</w:t>
      </w:r>
    </w:p>
    <w:p>
      <w:pPr>
        <w:pStyle w:val="2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签订</w:t>
      </w:r>
      <w:r>
        <w:rPr>
          <w:rFonts w:hint="eastAsia"/>
          <w:sz w:val="32"/>
          <w:szCs w:val="32"/>
          <w:lang w:val="en-US"/>
        </w:rPr>
        <w:t>日期：</w:t>
      </w:r>
    </w:p>
    <w:p>
      <w:pPr>
        <w:spacing w:line="48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B1A9C2"/>
    <w:multiLevelType w:val="singleLevel"/>
    <w:tmpl w:val="FDB1A9C2"/>
    <w:lvl w:ilvl="0" w:tentative="0">
      <w:start w:val="1"/>
      <w:numFmt w:val="chineseCounting"/>
      <w:suff w:val="nothing"/>
      <w:lvlText w:val="（%1）"/>
      <w:lvlJc w:val="left"/>
      <w:pPr>
        <w:ind w:left="-314" w:firstLine="420"/>
      </w:pPr>
      <w:rPr>
        <w:rFonts w:hint="eastAsia"/>
      </w:rPr>
    </w:lvl>
  </w:abstractNum>
  <w:abstractNum w:abstractNumId="1">
    <w:nsid w:val="3E5A3E03"/>
    <w:multiLevelType w:val="singleLevel"/>
    <w:tmpl w:val="3E5A3E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文轩">
    <w15:presenceInfo w15:providerId="WPS Office" w15:userId="5048129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GU5ZDZmYzUyZmEwMTZkNmFiYTk3NGE4YjU4M2QifQ=="/>
  </w:docVars>
  <w:rsids>
    <w:rsidRoot w:val="00172A27"/>
    <w:rsid w:val="0007777F"/>
    <w:rsid w:val="000900EF"/>
    <w:rsid w:val="00093468"/>
    <w:rsid w:val="00172A27"/>
    <w:rsid w:val="003745CF"/>
    <w:rsid w:val="0046109E"/>
    <w:rsid w:val="004B222E"/>
    <w:rsid w:val="004C3BD0"/>
    <w:rsid w:val="005D7915"/>
    <w:rsid w:val="00611B5F"/>
    <w:rsid w:val="006F265A"/>
    <w:rsid w:val="007320B4"/>
    <w:rsid w:val="007332FF"/>
    <w:rsid w:val="0074052D"/>
    <w:rsid w:val="00871D31"/>
    <w:rsid w:val="00871F12"/>
    <w:rsid w:val="008A7369"/>
    <w:rsid w:val="008B5E81"/>
    <w:rsid w:val="008B6D37"/>
    <w:rsid w:val="009B58D2"/>
    <w:rsid w:val="00A03288"/>
    <w:rsid w:val="00A95C91"/>
    <w:rsid w:val="00AC44DA"/>
    <w:rsid w:val="00AE79F7"/>
    <w:rsid w:val="00B6015F"/>
    <w:rsid w:val="00C06ECB"/>
    <w:rsid w:val="00C65C9C"/>
    <w:rsid w:val="00D265C0"/>
    <w:rsid w:val="00D967C0"/>
    <w:rsid w:val="00E12148"/>
    <w:rsid w:val="00E46FB1"/>
    <w:rsid w:val="00EC0E1C"/>
    <w:rsid w:val="00F15FD9"/>
    <w:rsid w:val="00F2028A"/>
    <w:rsid w:val="00F22AB4"/>
    <w:rsid w:val="01251D52"/>
    <w:rsid w:val="0155173E"/>
    <w:rsid w:val="015679D0"/>
    <w:rsid w:val="01AB02A9"/>
    <w:rsid w:val="023466C0"/>
    <w:rsid w:val="02916FA9"/>
    <w:rsid w:val="02BC1AB4"/>
    <w:rsid w:val="02D93D8A"/>
    <w:rsid w:val="038B0F07"/>
    <w:rsid w:val="040E7BE1"/>
    <w:rsid w:val="04137DFA"/>
    <w:rsid w:val="04206237"/>
    <w:rsid w:val="04223B99"/>
    <w:rsid w:val="047D5273"/>
    <w:rsid w:val="04B52608"/>
    <w:rsid w:val="04ED0243"/>
    <w:rsid w:val="05453FE3"/>
    <w:rsid w:val="057E78E8"/>
    <w:rsid w:val="05972FD7"/>
    <w:rsid w:val="05B22047"/>
    <w:rsid w:val="061B6B64"/>
    <w:rsid w:val="06C672D2"/>
    <w:rsid w:val="07470275"/>
    <w:rsid w:val="0833742B"/>
    <w:rsid w:val="09B32527"/>
    <w:rsid w:val="09C10809"/>
    <w:rsid w:val="0A54062D"/>
    <w:rsid w:val="0A94310A"/>
    <w:rsid w:val="0B6D4294"/>
    <w:rsid w:val="0BA04A48"/>
    <w:rsid w:val="0C4721C9"/>
    <w:rsid w:val="0CA5032D"/>
    <w:rsid w:val="0D065E12"/>
    <w:rsid w:val="0D9F7680"/>
    <w:rsid w:val="0EA30188"/>
    <w:rsid w:val="0EDB1514"/>
    <w:rsid w:val="0F06138D"/>
    <w:rsid w:val="0FA714CC"/>
    <w:rsid w:val="0FDC19E8"/>
    <w:rsid w:val="105772C0"/>
    <w:rsid w:val="132C6FBB"/>
    <w:rsid w:val="13B35440"/>
    <w:rsid w:val="13BD568C"/>
    <w:rsid w:val="13E1581F"/>
    <w:rsid w:val="15304C40"/>
    <w:rsid w:val="15537CEE"/>
    <w:rsid w:val="160055BA"/>
    <w:rsid w:val="160A2101"/>
    <w:rsid w:val="1703467D"/>
    <w:rsid w:val="176D5AED"/>
    <w:rsid w:val="17E22807"/>
    <w:rsid w:val="18167A61"/>
    <w:rsid w:val="185A78D8"/>
    <w:rsid w:val="1940598B"/>
    <w:rsid w:val="19790D55"/>
    <w:rsid w:val="19832ED4"/>
    <w:rsid w:val="19CA21E8"/>
    <w:rsid w:val="1A613431"/>
    <w:rsid w:val="1A6A3C08"/>
    <w:rsid w:val="1ACB68E1"/>
    <w:rsid w:val="1B2349D2"/>
    <w:rsid w:val="1C360310"/>
    <w:rsid w:val="1C620EF8"/>
    <w:rsid w:val="1CEC0D90"/>
    <w:rsid w:val="1D8E1D40"/>
    <w:rsid w:val="1DEC729A"/>
    <w:rsid w:val="1E0956AE"/>
    <w:rsid w:val="1E206F43"/>
    <w:rsid w:val="1E607610"/>
    <w:rsid w:val="1E687CC6"/>
    <w:rsid w:val="1E7D4396"/>
    <w:rsid w:val="1E805B0D"/>
    <w:rsid w:val="1EB12D29"/>
    <w:rsid w:val="1F4D1FBA"/>
    <w:rsid w:val="1F8C41C6"/>
    <w:rsid w:val="20137C30"/>
    <w:rsid w:val="201B4CE7"/>
    <w:rsid w:val="206102A3"/>
    <w:rsid w:val="20EC607E"/>
    <w:rsid w:val="21394D0D"/>
    <w:rsid w:val="219263AA"/>
    <w:rsid w:val="21A96821"/>
    <w:rsid w:val="21D70261"/>
    <w:rsid w:val="222F59A7"/>
    <w:rsid w:val="22A10244"/>
    <w:rsid w:val="234E6504"/>
    <w:rsid w:val="2366189C"/>
    <w:rsid w:val="23977CA8"/>
    <w:rsid w:val="23BD17E3"/>
    <w:rsid w:val="23BD1D5D"/>
    <w:rsid w:val="23C307FE"/>
    <w:rsid w:val="247A4AC1"/>
    <w:rsid w:val="252B2230"/>
    <w:rsid w:val="25AF2E61"/>
    <w:rsid w:val="25F63DD5"/>
    <w:rsid w:val="2605031A"/>
    <w:rsid w:val="26A85D28"/>
    <w:rsid w:val="27661E47"/>
    <w:rsid w:val="28F01AC8"/>
    <w:rsid w:val="29303D71"/>
    <w:rsid w:val="29707F5B"/>
    <w:rsid w:val="2A9F7D16"/>
    <w:rsid w:val="2ACD0241"/>
    <w:rsid w:val="2B9C5D46"/>
    <w:rsid w:val="2BB33096"/>
    <w:rsid w:val="2CB80ADF"/>
    <w:rsid w:val="2CCD0296"/>
    <w:rsid w:val="2CDC08C3"/>
    <w:rsid w:val="2D177764"/>
    <w:rsid w:val="2D524C40"/>
    <w:rsid w:val="2DDF2197"/>
    <w:rsid w:val="2E5A09CB"/>
    <w:rsid w:val="2E9B222D"/>
    <w:rsid w:val="2FC67A2D"/>
    <w:rsid w:val="306C7723"/>
    <w:rsid w:val="31721C5E"/>
    <w:rsid w:val="321D11EC"/>
    <w:rsid w:val="32425283"/>
    <w:rsid w:val="32584AA6"/>
    <w:rsid w:val="327A33A7"/>
    <w:rsid w:val="32D61E6F"/>
    <w:rsid w:val="334644FB"/>
    <w:rsid w:val="3392223A"/>
    <w:rsid w:val="33C1667B"/>
    <w:rsid w:val="33D46255"/>
    <w:rsid w:val="341E20CE"/>
    <w:rsid w:val="357D0C50"/>
    <w:rsid w:val="366854D4"/>
    <w:rsid w:val="367240F2"/>
    <w:rsid w:val="36B77FD3"/>
    <w:rsid w:val="36E158C0"/>
    <w:rsid w:val="370D274D"/>
    <w:rsid w:val="37256F21"/>
    <w:rsid w:val="38726EDD"/>
    <w:rsid w:val="38B04DF3"/>
    <w:rsid w:val="38EA48F7"/>
    <w:rsid w:val="38FE71C9"/>
    <w:rsid w:val="394510AE"/>
    <w:rsid w:val="3B0038BE"/>
    <w:rsid w:val="3B595665"/>
    <w:rsid w:val="3B9F54F4"/>
    <w:rsid w:val="3C2C3D33"/>
    <w:rsid w:val="3CFB28D4"/>
    <w:rsid w:val="3EAF27EE"/>
    <w:rsid w:val="3EB756DC"/>
    <w:rsid w:val="3FC31992"/>
    <w:rsid w:val="40984BCB"/>
    <w:rsid w:val="41056A93"/>
    <w:rsid w:val="412D2400"/>
    <w:rsid w:val="41515C21"/>
    <w:rsid w:val="41966481"/>
    <w:rsid w:val="41B15F81"/>
    <w:rsid w:val="41B166E0"/>
    <w:rsid w:val="41BC78B4"/>
    <w:rsid w:val="41E91CCB"/>
    <w:rsid w:val="42114C71"/>
    <w:rsid w:val="42BD5188"/>
    <w:rsid w:val="43332EDD"/>
    <w:rsid w:val="43973C39"/>
    <w:rsid w:val="43A56E62"/>
    <w:rsid w:val="443E71B1"/>
    <w:rsid w:val="44562E10"/>
    <w:rsid w:val="447339C1"/>
    <w:rsid w:val="459308C3"/>
    <w:rsid w:val="45A51959"/>
    <w:rsid w:val="45CE330D"/>
    <w:rsid w:val="45E54B02"/>
    <w:rsid w:val="46665C46"/>
    <w:rsid w:val="47707D07"/>
    <w:rsid w:val="47A25F2A"/>
    <w:rsid w:val="48721DA1"/>
    <w:rsid w:val="49232724"/>
    <w:rsid w:val="49331971"/>
    <w:rsid w:val="495A6EFE"/>
    <w:rsid w:val="4A606D15"/>
    <w:rsid w:val="4A6D2820"/>
    <w:rsid w:val="4D271358"/>
    <w:rsid w:val="4D4E69A9"/>
    <w:rsid w:val="4D663FDA"/>
    <w:rsid w:val="4ED60DD5"/>
    <w:rsid w:val="4F5A7C58"/>
    <w:rsid w:val="4FA959A0"/>
    <w:rsid w:val="4FAB2261"/>
    <w:rsid w:val="50700DB5"/>
    <w:rsid w:val="50CF1F80"/>
    <w:rsid w:val="5114036B"/>
    <w:rsid w:val="51390CAB"/>
    <w:rsid w:val="51845350"/>
    <w:rsid w:val="52554706"/>
    <w:rsid w:val="527B7862"/>
    <w:rsid w:val="52CD24EF"/>
    <w:rsid w:val="52F57F56"/>
    <w:rsid w:val="534D56D1"/>
    <w:rsid w:val="54CB6F02"/>
    <w:rsid w:val="54E60A29"/>
    <w:rsid w:val="556B3856"/>
    <w:rsid w:val="56026953"/>
    <w:rsid w:val="56082DA8"/>
    <w:rsid w:val="565166AD"/>
    <w:rsid w:val="56F24C1A"/>
    <w:rsid w:val="576D24F2"/>
    <w:rsid w:val="57983795"/>
    <w:rsid w:val="579E5E58"/>
    <w:rsid w:val="57B47377"/>
    <w:rsid w:val="57E91B79"/>
    <w:rsid w:val="58403763"/>
    <w:rsid w:val="58B8154B"/>
    <w:rsid w:val="58F419FA"/>
    <w:rsid w:val="5A75462C"/>
    <w:rsid w:val="5A757F11"/>
    <w:rsid w:val="5A9E0BA0"/>
    <w:rsid w:val="5AD912E0"/>
    <w:rsid w:val="5B506C93"/>
    <w:rsid w:val="5B815712"/>
    <w:rsid w:val="5C3A3E07"/>
    <w:rsid w:val="5CBA3AE4"/>
    <w:rsid w:val="5CD53FC3"/>
    <w:rsid w:val="5E2E2006"/>
    <w:rsid w:val="5E522000"/>
    <w:rsid w:val="5E9320BD"/>
    <w:rsid w:val="5EDB41E5"/>
    <w:rsid w:val="5FE66EDC"/>
    <w:rsid w:val="60266A89"/>
    <w:rsid w:val="616C0297"/>
    <w:rsid w:val="61AB4343"/>
    <w:rsid w:val="627604AD"/>
    <w:rsid w:val="63807109"/>
    <w:rsid w:val="640E5FA6"/>
    <w:rsid w:val="653F727C"/>
    <w:rsid w:val="65AE61B0"/>
    <w:rsid w:val="65BF660F"/>
    <w:rsid w:val="662B15AE"/>
    <w:rsid w:val="663A7A43"/>
    <w:rsid w:val="66B11210"/>
    <w:rsid w:val="66F342B1"/>
    <w:rsid w:val="66F43F99"/>
    <w:rsid w:val="67283D40"/>
    <w:rsid w:val="6761234C"/>
    <w:rsid w:val="67FC5DB7"/>
    <w:rsid w:val="68351218"/>
    <w:rsid w:val="68C522CB"/>
    <w:rsid w:val="68E27249"/>
    <w:rsid w:val="695153A1"/>
    <w:rsid w:val="6AC13DA7"/>
    <w:rsid w:val="6B746386"/>
    <w:rsid w:val="6DBD1686"/>
    <w:rsid w:val="6DC13860"/>
    <w:rsid w:val="6DC80801"/>
    <w:rsid w:val="6DCF5E59"/>
    <w:rsid w:val="6E163F59"/>
    <w:rsid w:val="6E9320B4"/>
    <w:rsid w:val="705D7F7D"/>
    <w:rsid w:val="70BA03F7"/>
    <w:rsid w:val="70D86EF4"/>
    <w:rsid w:val="70F71882"/>
    <w:rsid w:val="714F0E73"/>
    <w:rsid w:val="720D5216"/>
    <w:rsid w:val="724131FA"/>
    <w:rsid w:val="72551C68"/>
    <w:rsid w:val="72760341"/>
    <w:rsid w:val="730D09BA"/>
    <w:rsid w:val="73226BE4"/>
    <w:rsid w:val="736F3422"/>
    <w:rsid w:val="73E11A71"/>
    <w:rsid w:val="74312486"/>
    <w:rsid w:val="74445617"/>
    <w:rsid w:val="74D900BF"/>
    <w:rsid w:val="74E93A65"/>
    <w:rsid w:val="753B7E9C"/>
    <w:rsid w:val="758E061F"/>
    <w:rsid w:val="75A4572F"/>
    <w:rsid w:val="7606097C"/>
    <w:rsid w:val="761C6574"/>
    <w:rsid w:val="76544B51"/>
    <w:rsid w:val="77044E51"/>
    <w:rsid w:val="776E1C43"/>
    <w:rsid w:val="77B058E9"/>
    <w:rsid w:val="788F1E71"/>
    <w:rsid w:val="78C75879"/>
    <w:rsid w:val="79192DB3"/>
    <w:rsid w:val="794373B1"/>
    <w:rsid w:val="799D017C"/>
    <w:rsid w:val="79A809F5"/>
    <w:rsid w:val="79BB48AD"/>
    <w:rsid w:val="7A49772C"/>
    <w:rsid w:val="7A574751"/>
    <w:rsid w:val="7A8C2B0C"/>
    <w:rsid w:val="7A90244B"/>
    <w:rsid w:val="7AF00726"/>
    <w:rsid w:val="7B102D5B"/>
    <w:rsid w:val="7B161357"/>
    <w:rsid w:val="7B4C4FE4"/>
    <w:rsid w:val="7B6E2082"/>
    <w:rsid w:val="7B892BA7"/>
    <w:rsid w:val="7BA5087D"/>
    <w:rsid w:val="7BAC2D3A"/>
    <w:rsid w:val="7C144166"/>
    <w:rsid w:val="7C7B2E38"/>
    <w:rsid w:val="7CAF2302"/>
    <w:rsid w:val="7D2A48B0"/>
    <w:rsid w:val="7D9A2CC8"/>
    <w:rsid w:val="7DF275FE"/>
    <w:rsid w:val="7E062477"/>
    <w:rsid w:val="7E3E7916"/>
    <w:rsid w:val="7EB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" w:hAnsi="仿宋" w:eastAsia="仿宋" w:cs="仿宋"/>
      <w:lang w:val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桥-正文 字符"/>
    <w:link w:val="15"/>
    <w:qFormat/>
    <w:uiPriority w:val="0"/>
    <w:rPr>
      <w:rFonts w:eastAsia="仿宋_GB2312"/>
      <w:sz w:val="32"/>
      <w:szCs w:val="24"/>
      <w:lang w:val="zh-CN"/>
    </w:rPr>
  </w:style>
  <w:style w:type="paragraph" w:customStyle="1" w:styleId="15">
    <w:name w:val="桥-正文"/>
    <w:basedOn w:val="1"/>
    <w:next w:val="1"/>
    <w:link w:val="14"/>
    <w:qFormat/>
    <w:uiPriority w:val="0"/>
    <w:pPr>
      <w:spacing w:line="560" w:lineRule="exact"/>
      <w:ind w:firstLine="200" w:firstLineChars="200"/>
    </w:pPr>
    <w:rPr>
      <w:rFonts w:eastAsia="仿宋_GB2312"/>
      <w:sz w:val="32"/>
      <w:lang w:val="zh-CN"/>
    </w:rPr>
  </w:style>
  <w:style w:type="character" w:customStyle="1" w:styleId="16">
    <w:name w:val="桥-大标题 字符"/>
    <w:link w:val="17"/>
    <w:qFormat/>
    <w:uiPriority w:val="0"/>
    <w:rPr>
      <w:rFonts w:eastAsia="方正小标宋简体"/>
      <w:b/>
      <w:bCs/>
      <w:sz w:val="44"/>
      <w:szCs w:val="24"/>
      <w:lang w:val="zh-CN"/>
    </w:rPr>
  </w:style>
  <w:style w:type="paragraph" w:customStyle="1" w:styleId="17">
    <w:name w:val="桥-大标题"/>
    <w:basedOn w:val="3"/>
    <w:next w:val="1"/>
    <w:link w:val="16"/>
    <w:qFormat/>
    <w:uiPriority w:val="0"/>
    <w:pPr>
      <w:autoSpaceDE w:val="0"/>
      <w:autoSpaceDN w:val="0"/>
      <w:adjustRightInd w:val="0"/>
      <w:spacing w:before="0" w:after="0" w:line="560" w:lineRule="exact"/>
      <w:jc w:val="center"/>
    </w:pPr>
    <w:rPr>
      <w:rFonts w:eastAsia="方正小标宋简体"/>
      <w:b w:val="0"/>
      <w:bCs w:val="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2423</Words>
  <Characters>2518</Characters>
  <Lines>17</Lines>
  <Paragraphs>4</Paragraphs>
  <TotalTime>6</TotalTime>
  <ScaleCrop>false</ScaleCrop>
  <LinksUpToDate>false</LinksUpToDate>
  <CharactersWithSpaces>2609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2024-11-13T02:22:00Z</dcterms:created>
  <dc:creator>微软用户</dc:creator>
  <cp:lastModifiedBy>邵文轩</cp:lastModifiedBy>
  <cp:lastPrinted>2025-09-28T01:01:00Z</cp:lastPrinted>
  <dcterms:modified xsi:type="dcterms:W3CDTF">2025-09-30T02:28:12Z</dcterms:modified>
  <dc:title>除冰融雪剂购销合同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394914D55D2B47E696F2B04F612D9D9F_13</vt:lpwstr>
  </property>
  <property fmtid="{D5CDD505-2E9C-101B-9397-08002B2CF9AE}" pid="4" name="KSOTemplateDocerSaveRecord">
    <vt:lpwstr>eyJoZGlkIjoiN2U2OGU5ZDZmYzUyZmEwMTZkNmFiYTk3NGE4YjU4M2QiLCJ1c2VySWQiOiIxNjU3NTAxNzA3In0=</vt:lpwstr>
  </property>
</Properties>
</file>